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A1569" w14:textId="618DA768" w:rsidR="00B308E4" w:rsidRDefault="00171857" w:rsidP="000E27D9">
      <w:pPr>
        <w:spacing w:after="0" w:line="276" w:lineRule="auto"/>
      </w:pPr>
      <w:r>
        <w:t>Ce 27 février se déroulait</w:t>
      </w:r>
      <w:r w:rsidR="00B308E4">
        <w:t xml:space="preserve"> le CSA</w:t>
      </w:r>
      <w:r>
        <w:t>-</w:t>
      </w:r>
      <w:r w:rsidR="00B308E4">
        <w:t>SD</w:t>
      </w:r>
      <w:r>
        <w:t xml:space="preserve"> de repli</w:t>
      </w:r>
      <w:r w:rsidR="00B308E4">
        <w:t xml:space="preserve">, </w:t>
      </w:r>
      <w:r>
        <w:t>suite au vote en contre lors du CSA-SD</w:t>
      </w:r>
      <w:r w:rsidR="00B308E4">
        <w:t xml:space="preserve">. </w:t>
      </w:r>
    </w:p>
    <w:p w14:paraId="34756363" w14:textId="2B52085F" w:rsidR="00171857" w:rsidRPr="00B308E4" w:rsidRDefault="00171857" w:rsidP="000E27D9">
      <w:pPr>
        <w:spacing w:after="0" w:line="276" w:lineRule="auto"/>
      </w:pPr>
      <w:r>
        <w:t xml:space="preserve">Les délégués </w:t>
      </w:r>
      <w:r w:rsidR="00AF02A9">
        <w:t xml:space="preserve">du personnel </w:t>
      </w:r>
      <w:r>
        <w:t>ont redonné de nouveaux éléments par rapport à la précédente instance.</w:t>
      </w:r>
    </w:p>
    <w:p w14:paraId="41744D17" w14:textId="7C3F3F7E" w:rsidR="00B308E4" w:rsidRDefault="00792FA6" w:rsidP="000E27D9">
      <w:pPr>
        <w:spacing w:after="0" w:line="276" w:lineRule="auto"/>
        <w:rPr>
          <w:color w:val="FF0000"/>
        </w:rPr>
      </w:pPr>
      <w:r>
        <w:rPr>
          <w:b/>
          <w:bCs/>
          <w:color w:val="FF0000"/>
        </w:rPr>
        <w:t xml:space="preserve">RAPPEL du </w:t>
      </w:r>
      <w:r w:rsidR="00B308E4" w:rsidRPr="00B308E4">
        <w:rPr>
          <w:b/>
          <w:bCs/>
          <w:color w:val="FF0000"/>
        </w:rPr>
        <w:t xml:space="preserve">Calendrier prévisionnel : </w:t>
      </w:r>
      <w:r w:rsidR="00B308E4" w:rsidRPr="00B308E4">
        <w:rPr>
          <w:color w:val="FF0000"/>
        </w:rPr>
        <w:t>CDEN vendredi 7 mars</w:t>
      </w:r>
    </w:p>
    <w:p w14:paraId="7E59EE00" w14:textId="77777777" w:rsidR="00D20D57" w:rsidRPr="00B308E4" w:rsidRDefault="00D20D57" w:rsidP="000E27D9">
      <w:pPr>
        <w:spacing w:after="0" w:line="276" w:lineRule="auto"/>
        <w:rPr>
          <w:color w:val="FF0000"/>
        </w:rPr>
      </w:pPr>
    </w:p>
    <w:p w14:paraId="3F20E39C" w14:textId="77777777" w:rsidR="00B308E4" w:rsidRDefault="00B308E4" w:rsidP="000E27D9">
      <w:pPr>
        <w:spacing w:after="0" w:line="276" w:lineRule="auto"/>
        <w:rPr>
          <w:b/>
          <w:bCs/>
        </w:rPr>
      </w:pPr>
      <w:r w:rsidRPr="00B308E4">
        <w:rPr>
          <w:b/>
          <w:bCs/>
        </w:rPr>
        <w:t>Changements de structures</w:t>
      </w:r>
    </w:p>
    <w:p w14:paraId="5B0C674A" w14:textId="77777777" w:rsidR="00D20D57" w:rsidRPr="00B308E4" w:rsidRDefault="00D20D57" w:rsidP="000E27D9">
      <w:pPr>
        <w:spacing w:after="0" w:line="276" w:lineRule="auto"/>
        <w:rPr>
          <w:b/>
          <w:bCs/>
        </w:rPr>
      </w:pPr>
    </w:p>
    <w:p w14:paraId="05E3744D" w14:textId="77777777" w:rsidR="00D20D57" w:rsidRDefault="00B308E4" w:rsidP="000E27D9">
      <w:pPr>
        <w:spacing w:after="0" w:line="276" w:lineRule="auto"/>
      </w:pPr>
      <w:r w:rsidRPr="00B308E4">
        <w:rPr>
          <w:b/>
          <w:bCs/>
        </w:rPr>
        <w:t>3 Fusions d’école </w:t>
      </w:r>
      <w:proofErr w:type="gramStart"/>
      <w:r w:rsidRPr="00B308E4">
        <w:rPr>
          <w:b/>
          <w:bCs/>
        </w:rPr>
        <w:t>:</w:t>
      </w:r>
      <w:proofErr w:type="gramEnd"/>
      <w:r w:rsidRPr="00B308E4">
        <w:br/>
        <w:t>Vernouillet : Louis Aragon maternelle et élémentaire</w:t>
      </w:r>
      <w:r w:rsidR="007560F5">
        <w:t xml:space="preserve"> </w:t>
      </w:r>
      <w:r w:rsidR="007560F5" w:rsidRPr="00B308E4">
        <w:t>(1 décharge totale)</w:t>
      </w:r>
      <w:r w:rsidRPr="00B308E4">
        <w:br/>
        <w:t>Thiron Gardais : maternelle et élémentaire (1/4 de décharge)</w:t>
      </w:r>
      <w:r w:rsidRPr="00B308E4">
        <w:br/>
        <w:t xml:space="preserve">Chartres : </w:t>
      </w:r>
      <w:proofErr w:type="spellStart"/>
      <w:r w:rsidRPr="00B308E4">
        <w:t>Rechèvres</w:t>
      </w:r>
      <w:proofErr w:type="spellEnd"/>
      <w:r w:rsidRPr="00B308E4">
        <w:t xml:space="preserve"> maternelle et élémentaire (1 décharge totale)</w:t>
      </w:r>
    </w:p>
    <w:p w14:paraId="264DD244" w14:textId="77777777" w:rsidR="00D20D57" w:rsidRDefault="00B308E4" w:rsidP="000E27D9">
      <w:pPr>
        <w:spacing w:after="0" w:line="276" w:lineRule="auto"/>
      </w:pPr>
      <w:r w:rsidRPr="00B308E4">
        <w:br/>
      </w:r>
      <w:r w:rsidRPr="00B308E4">
        <w:rPr>
          <w:b/>
          <w:bCs/>
        </w:rPr>
        <w:t>1 Fusion absorption </w:t>
      </w:r>
      <w:proofErr w:type="gramStart"/>
      <w:r w:rsidRPr="00B308E4">
        <w:rPr>
          <w:b/>
          <w:bCs/>
        </w:rPr>
        <w:t>:</w:t>
      </w:r>
      <w:proofErr w:type="gramEnd"/>
      <w:r w:rsidRPr="00B308E4">
        <w:br/>
        <w:t>Absorption de l’école élémentaire de Ouerre par l’école primaire de Mézière</w:t>
      </w:r>
      <w:r w:rsidR="00DD765F">
        <w:t>s</w:t>
      </w:r>
      <w:r w:rsidRPr="00B308E4">
        <w:t xml:space="preserve"> en Drouais (maintien des 2 sites)</w:t>
      </w:r>
    </w:p>
    <w:p w14:paraId="42DE94C1" w14:textId="128850BA" w:rsidR="00841E47" w:rsidRDefault="00B308E4" w:rsidP="000E27D9">
      <w:pPr>
        <w:spacing w:after="0" w:line="276" w:lineRule="auto"/>
      </w:pPr>
      <w:r w:rsidRPr="00B308E4">
        <w:br/>
      </w:r>
      <w:r w:rsidRPr="00B308E4">
        <w:rPr>
          <w:b/>
          <w:bCs/>
        </w:rPr>
        <w:t xml:space="preserve">1 Fermeture d’école </w:t>
      </w:r>
      <w:r w:rsidR="00BC4A71">
        <w:rPr>
          <w:b/>
          <w:bCs/>
        </w:rPr>
        <w:t xml:space="preserve">à acter par la municipalité pour laquelle Mme la </w:t>
      </w:r>
      <w:proofErr w:type="spellStart"/>
      <w:r w:rsidR="00BC4A71">
        <w:rPr>
          <w:b/>
          <w:bCs/>
        </w:rPr>
        <w:t>Dasen</w:t>
      </w:r>
      <w:proofErr w:type="spellEnd"/>
      <w:r w:rsidR="00BC4A71">
        <w:rPr>
          <w:b/>
          <w:bCs/>
        </w:rPr>
        <w:t xml:space="preserve"> a procédé à des fermetures de classes.</w:t>
      </w:r>
      <w:r w:rsidRPr="00B308E4">
        <w:br/>
        <w:t>Ecole primaire 4 classes d’</w:t>
      </w:r>
      <w:proofErr w:type="spellStart"/>
      <w:r w:rsidRPr="00B308E4">
        <w:t>Aunay</w:t>
      </w:r>
      <w:proofErr w:type="spellEnd"/>
      <w:r w:rsidRPr="00B308E4">
        <w:t xml:space="preserve"> sous Crécy</w:t>
      </w:r>
      <w:r w:rsidR="00792FA6">
        <w:t xml:space="preserve"> (4classes)</w:t>
      </w:r>
      <w:r w:rsidR="008338DA">
        <w:t>.</w:t>
      </w:r>
    </w:p>
    <w:p w14:paraId="59B22FB3" w14:textId="108371E3" w:rsidR="008338DA" w:rsidRDefault="008338DA" w:rsidP="000E27D9">
      <w:pPr>
        <w:spacing w:after="0" w:line="276" w:lineRule="auto"/>
      </w:pPr>
      <w:r>
        <w:t>Les organisations syndicales ont posé de nouveau les questions concernant le financement du transport et de la scolarité de ces élèves. Les 1ères réponses de l’IA incitent à l’optimisme. Nous restons vigilants.</w:t>
      </w:r>
    </w:p>
    <w:p w14:paraId="0DBF680B" w14:textId="77777777" w:rsidR="00A43D8D" w:rsidRDefault="00A43D8D" w:rsidP="000E27D9">
      <w:pPr>
        <w:spacing w:after="0" w:line="276" w:lineRule="auto"/>
      </w:pPr>
    </w:p>
    <w:p w14:paraId="03678167" w14:textId="69807BB3" w:rsidR="00BC4A71" w:rsidRDefault="00BC4A71" w:rsidP="000E27D9">
      <w:pPr>
        <w:spacing w:after="0" w:line="276" w:lineRule="auto"/>
        <w:rPr>
          <w:b/>
        </w:rPr>
      </w:pPr>
      <w:r>
        <w:rPr>
          <w:b/>
        </w:rPr>
        <w:t>1 restructuration d’école</w:t>
      </w:r>
    </w:p>
    <w:p w14:paraId="7EE36274" w14:textId="7444FF56" w:rsidR="008338DA" w:rsidRPr="00BC4A71" w:rsidRDefault="00BC4A71" w:rsidP="000E27D9">
      <w:pPr>
        <w:spacing w:after="0" w:line="276" w:lineRule="auto"/>
      </w:pPr>
      <w:r>
        <w:t xml:space="preserve">2 classes maternelles et 2 classes élémentaires à </w:t>
      </w:r>
      <w:proofErr w:type="spellStart"/>
      <w:r>
        <w:t>Saussay</w:t>
      </w:r>
      <w:proofErr w:type="spellEnd"/>
      <w:r>
        <w:t xml:space="preserve"> pour</w:t>
      </w:r>
      <w:r w:rsidRPr="00BC4A71">
        <w:t xml:space="preserve"> </w:t>
      </w:r>
      <w:r>
        <w:t xml:space="preserve">le début de la scolarité et 4 classes </w:t>
      </w:r>
      <w:r w:rsidR="008338DA">
        <w:t xml:space="preserve">élémentaires </w:t>
      </w:r>
      <w:r>
        <w:t xml:space="preserve">à Sorel pour </w:t>
      </w:r>
      <w:r w:rsidR="008338DA">
        <w:t>la suite de la scolarité.</w:t>
      </w:r>
    </w:p>
    <w:p w14:paraId="4557499B" w14:textId="77777777" w:rsidR="00841E47" w:rsidRPr="008338DA" w:rsidRDefault="00841E47" w:rsidP="000E27D9">
      <w:pPr>
        <w:spacing w:after="0" w:line="276" w:lineRule="auto"/>
      </w:pPr>
      <w:r w:rsidRPr="008338DA">
        <w:t>Rappelons que :</w:t>
      </w:r>
    </w:p>
    <w:p w14:paraId="40AFA5BC" w14:textId="77777777" w:rsidR="00841E47" w:rsidRPr="008338DA" w:rsidRDefault="00841E47" w:rsidP="000E27D9">
      <w:pPr>
        <w:pStyle w:val="Paragraphedeliste"/>
        <w:numPr>
          <w:ilvl w:val="0"/>
          <w:numId w:val="1"/>
        </w:numPr>
        <w:spacing w:after="0" w:line="276" w:lineRule="auto"/>
      </w:pPr>
      <w:r w:rsidRPr="008338DA">
        <w:t>dans le cas d’une fusion : chaque collègue actuellement nommé à titre définitif dans chacune des écoles fusionnées bénéficie d’une bonification de carte scolaire (sur l’école fusionnée et dans un rayon de 20km)</w:t>
      </w:r>
    </w:p>
    <w:p w14:paraId="2D7602C0" w14:textId="1DB4BA61" w:rsidR="00841E47" w:rsidRPr="008338DA" w:rsidRDefault="00841E47" w:rsidP="000E27D9">
      <w:pPr>
        <w:pStyle w:val="Paragraphedeliste"/>
        <w:numPr>
          <w:ilvl w:val="0"/>
          <w:numId w:val="1"/>
        </w:numPr>
        <w:spacing w:after="0" w:line="276" w:lineRule="auto"/>
      </w:pPr>
      <w:r w:rsidRPr="008338DA">
        <w:t>dans le cas d’une fusion absorption : seuls les collègues actuellement nommé</w:t>
      </w:r>
      <w:r w:rsidR="008338DA" w:rsidRPr="008338DA">
        <w:t>s</w:t>
      </w:r>
      <w:r w:rsidRPr="008338DA">
        <w:t xml:space="preserve"> à titre définitif dans l’école absorbée doivent participer au mouvement et bénéficie de ces bonifications (sur l’école fusionnée et dans un rayon de 20km)</w:t>
      </w:r>
    </w:p>
    <w:p w14:paraId="46A1D790" w14:textId="03071FC1" w:rsidR="00C630B4" w:rsidRPr="008338DA" w:rsidRDefault="00C630B4" w:rsidP="000E27D9">
      <w:pPr>
        <w:spacing w:after="0" w:line="276" w:lineRule="auto"/>
        <w:rPr>
          <w:color w:val="ED0000"/>
        </w:rPr>
      </w:pPr>
    </w:p>
    <w:p w14:paraId="0D93BD29" w14:textId="77777777" w:rsidR="00B308E4" w:rsidRDefault="00B308E4" w:rsidP="000E27D9">
      <w:pPr>
        <w:spacing w:after="0" w:line="276" w:lineRule="auto"/>
        <w:rPr>
          <w:b/>
          <w:bCs/>
        </w:rPr>
      </w:pPr>
      <w:r w:rsidRPr="00B308E4">
        <w:rPr>
          <w:b/>
          <w:bCs/>
        </w:rPr>
        <w:t>Mesures de fermetures</w:t>
      </w:r>
    </w:p>
    <w:p w14:paraId="20CAA10E" w14:textId="5FA4A23A" w:rsidR="00792FA6" w:rsidRPr="008338DA" w:rsidRDefault="008338DA" w:rsidP="000E27D9">
      <w:pPr>
        <w:spacing w:after="0" w:line="276" w:lineRule="auto"/>
      </w:pPr>
      <w:r w:rsidRPr="008338DA">
        <w:t>Pas</w:t>
      </w:r>
      <w:r w:rsidR="005F38B8" w:rsidRPr="008338DA">
        <w:t xml:space="preserve"> de bougés sur les mesures annonc</w:t>
      </w:r>
      <w:r w:rsidR="00DD765F" w:rsidRPr="008338DA">
        <w:t>ée</w:t>
      </w:r>
      <w:r w:rsidRPr="008338DA">
        <w:t>s lors du CSA-CD du 5 février.</w:t>
      </w:r>
    </w:p>
    <w:p w14:paraId="5CE93EFA" w14:textId="3A25CDD6" w:rsidR="005F38B8" w:rsidRDefault="008338DA" w:rsidP="000E27D9">
      <w:pPr>
        <w:spacing w:after="0" w:line="276" w:lineRule="auto"/>
      </w:pPr>
      <w:r w:rsidRPr="008338DA">
        <w:t>Suite au questionnement de la FSU-SNUipp relatif au classement REP+ de l’école St Exupéry de Dreux, Mme la DASEN a indiqué que la demande avait été remontée au Recteur par ses services.</w:t>
      </w:r>
    </w:p>
    <w:p w14:paraId="4359D39A" w14:textId="77777777" w:rsidR="00A43D8D" w:rsidRPr="008338DA" w:rsidRDefault="00A43D8D" w:rsidP="000E27D9">
      <w:pPr>
        <w:spacing w:after="0" w:line="276" w:lineRule="auto"/>
      </w:pPr>
    </w:p>
    <w:p w14:paraId="6817A665" w14:textId="77777777" w:rsidR="00A43D8D" w:rsidRDefault="00B308E4" w:rsidP="000E27D9">
      <w:pPr>
        <w:spacing w:after="0" w:line="276" w:lineRule="auto"/>
      </w:pPr>
      <w:r w:rsidRPr="00B308E4">
        <w:rPr>
          <w:b/>
          <w:bCs/>
        </w:rPr>
        <w:t>En maternelle,</w:t>
      </w:r>
      <w:r w:rsidRPr="00B308E4">
        <w:br/>
      </w:r>
      <w:r w:rsidRPr="00B308E4">
        <w:sym w:font="Symbol" w:char="F0F0"/>
      </w:r>
      <w:r w:rsidRPr="00B308E4">
        <w:t xml:space="preserve"> Dreux, Condorcet (REP+)</w:t>
      </w:r>
      <w:r w:rsidRPr="00B308E4">
        <w:br/>
      </w:r>
      <w:r w:rsidRPr="00B308E4">
        <w:sym w:font="Symbol" w:char="F0F0"/>
      </w:r>
      <w:r w:rsidRPr="00B308E4">
        <w:t xml:space="preserve"> </w:t>
      </w:r>
      <w:proofErr w:type="spellStart"/>
      <w:r w:rsidRPr="00B308E4">
        <w:rPr>
          <w:strike/>
        </w:rPr>
        <w:t>Illiers</w:t>
      </w:r>
      <w:proofErr w:type="spellEnd"/>
      <w:r w:rsidRPr="00B308E4">
        <w:rPr>
          <w:strike/>
        </w:rPr>
        <w:t xml:space="preserve"> Combray, Les Nymphéas</w:t>
      </w:r>
      <w:r w:rsidR="00A10383">
        <w:t xml:space="preserve"> (</w:t>
      </w:r>
      <w:r w:rsidR="00DB2867">
        <w:t>ANNULATION DE LA MESURE</w:t>
      </w:r>
      <w:r w:rsidR="00A10383">
        <w:t>)</w:t>
      </w:r>
      <w:r w:rsidRPr="00B308E4">
        <w:br/>
      </w:r>
      <w:r w:rsidRPr="00B308E4">
        <w:sym w:font="Symbol" w:char="F0F0"/>
      </w:r>
      <w:r w:rsidRPr="00B308E4">
        <w:t xml:space="preserve"> Senonches, Les Vallées</w:t>
      </w:r>
      <w:r w:rsidRPr="00B308E4">
        <w:br/>
      </w:r>
      <w:r w:rsidRPr="00B308E4">
        <w:sym w:font="Symbol" w:char="F0F0"/>
      </w:r>
      <w:r w:rsidRPr="00B308E4">
        <w:t xml:space="preserve"> Châteaudun, C. Perrault. </w:t>
      </w:r>
      <w:r w:rsidR="0075273C">
        <w:t>(</w:t>
      </w:r>
      <w:proofErr w:type="gramStart"/>
      <w:r w:rsidR="0075273C">
        <w:t>passant</w:t>
      </w:r>
      <w:proofErr w:type="gramEnd"/>
      <w:r w:rsidR="0075273C">
        <w:t xml:space="preserve"> ainsi à une école 1 Cl</w:t>
      </w:r>
      <w:r w:rsidR="00841E47">
        <w:t>)</w:t>
      </w:r>
      <w:r w:rsidRPr="00B308E4">
        <w:br/>
      </w:r>
      <w:r w:rsidRPr="00B308E4">
        <w:sym w:font="Symbol" w:char="F0F0"/>
      </w:r>
      <w:r w:rsidRPr="00B308E4">
        <w:t xml:space="preserve"> Nogent Le Roi, Les Hauts de Nogent</w:t>
      </w:r>
    </w:p>
    <w:p w14:paraId="67EAE5CC" w14:textId="6E574D4D" w:rsidR="000E27D9" w:rsidRDefault="00B308E4" w:rsidP="000E27D9">
      <w:pPr>
        <w:spacing w:after="0" w:line="276" w:lineRule="auto"/>
      </w:pPr>
      <w:r w:rsidRPr="00B308E4">
        <w:lastRenderedPageBreak/>
        <w:br/>
      </w:r>
      <w:r w:rsidRPr="00B308E4">
        <w:rPr>
          <w:b/>
          <w:bCs/>
        </w:rPr>
        <w:t>En élémentaire,</w:t>
      </w:r>
      <w:r w:rsidRPr="00B308E4">
        <w:br/>
      </w:r>
      <w:r w:rsidRPr="00B308E4">
        <w:sym w:font="Symbol" w:char="F0F0"/>
      </w:r>
      <w:r w:rsidRPr="00B308E4">
        <w:t xml:space="preserve"> Châteaudun, </w:t>
      </w:r>
      <w:proofErr w:type="spellStart"/>
      <w:r w:rsidRPr="00B308E4">
        <w:t>Caniaux</w:t>
      </w:r>
      <w:proofErr w:type="spellEnd"/>
      <w:r w:rsidRPr="00B308E4">
        <w:br/>
      </w:r>
      <w:r w:rsidRPr="00B308E4">
        <w:sym w:font="Symbol" w:char="F0F0"/>
      </w:r>
      <w:r w:rsidRPr="00B308E4">
        <w:t xml:space="preserve"> </w:t>
      </w:r>
      <w:proofErr w:type="spellStart"/>
      <w:r w:rsidRPr="00B308E4">
        <w:t>Gallardon</w:t>
      </w:r>
      <w:proofErr w:type="spellEnd"/>
      <w:r w:rsidRPr="00B308E4">
        <w:t>, E. Pottier</w:t>
      </w:r>
      <w:r w:rsidRPr="00B308E4">
        <w:br/>
      </w:r>
      <w:r w:rsidRPr="00B308E4">
        <w:sym w:font="Symbol" w:char="F0F0"/>
      </w:r>
      <w:r w:rsidRPr="00B308E4">
        <w:t xml:space="preserve"> Fontaine-Simon, Jean de la Fontaine</w:t>
      </w:r>
      <w:r w:rsidRPr="00B308E4">
        <w:br/>
      </w:r>
      <w:r w:rsidRPr="00B308E4">
        <w:sym w:font="Symbol" w:char="F0F0"/>
      </w:r>
      <w:r w:rsidRPr="00B308E4">
        <w:t xml:space="preserve"> La Loupe, Rolland Garros</w:t>
      </w:r>
      <w:r w:rsidRPr="00B308E4">
        <w:br/>
      </w:r>
      <w:r w:rsidRPr="00B308E4">
        <w:sym w:font="Symbol" w:char="F0F0"/>
      </w:r>
      <w:r w:rsidRPr="00B308E4">
        <w:t xml:space="preserve"> Maintenon, </w:t>
      </w:r>
      <w:proofErr w:type="spellStart"/>
      <w:r w:rsidRPr="00B308E4">
        <w:t>Collin</w:t>
      </w:r>
      <w:proofErr w:type="spellEnd"/>
      <w:r w:rsidRPr="00B308E4">
        <w:t xml:space="preserve"> d’</w:t>
      </w:r>
      <w:proofErr w:type="spellStart"/>
      <w:r w:rsidRPr="00B308E4">
        <w:t>Harleville</w:t>
      </w:r>
      <w:proofErr w:type="spellEnd"/>
      <w:r w:rsidRPr="00B308E4">
        <w:br/>
      </w:r>
      <w:r w:rsidRPr="00B308E4">
        <w:sym w:font="Symbol" w:char="F0F0"/>
      </w:r>
      <w:r w:rsidRPr="00B308E4">
        <w:t xml:space="preserve"> Nogent-Le-Rotrou, Sylvia Monfort</w:t>
      </w:r>
      <w:r w:rsidRPr="00B308E4">
        <w:br/>
      </w:r>
      <w:r w:rsidRPr="00B308E4">
        <w:sym w:font="Symbol" w:char="F0F0"/>
      </w:r>
      <w:r w:rsidRPr="00B308E4">
        <w:t xml:space="preserve"> Nogent-Le-Rotrou, Jean Macé (REP)</w:t>
      </w:r>
      <w:r w:rsidRPr="00B308E4">
        <w:br/>
      </w:r>
      <w:r w:rsidRPr="00B308E4">
        <w:sym w:font="Symbol" w:char="F0F0"/>
      </w:r>
      <w:r w:rsidRPr="00B308E4">
        <w:t xml:space="preserve"> Thiron-Gardais, Les enfants de Renart</w:t>
      </w:r>
      <w:r w:rsidRPr="00B308E4">
        <w:br/>
      </w:r>
      <w:r w:rsidRPr="00B308E4">
        <w:sym w:font="Symbol" w:char="F0F0"/>
      </w:r>
      <w:r w:rsidRPr="00B308E4">
        <w:t xml:space="preserve"> Dreux Antoine de Saint Exupéry, (REP)</w:t>
      </w:r>
      <w:r w:rsidRPr="00B308E4">
        <w:br/>
      </w:r>
      <w:r w:rsidRPr="00B308E4">
        <w:sym w:font="Symbol" w:char="F0F0"/>
      </w:r>
      <w:r w:rsidRPr="00B308E4">
        <w:t xml:space="preserve"> Dreux Berthelot, (REP+)</w:t>
      </w:r>
      <w:r w:rsidRPr="00B308E4">
        <w:br/>
      </w:r>
      <w:r w:rsidRPr="00B308E4">
        <w:sym w:font="Symbol" w:char="F0F0"/>
      </w:r>
      <w:r w:rsidRPr="00B308E4">
        <w:t xml:space="preserve"> Dreux Michelet (REP+)</w:t>
      </w:r>
      <w:r w:rsidRPr="00B308E4">
        <w:br/>
      </w:r>
      <w:r w:rsidRPr="00B308E4">
        <w:sym w:font="Symbol" w:char="F0F0"/>
      </w:r>
      <w:r w:rsidRPr="00B308E4">
        <w:t xml:space="preserve"> Dreux Prévert-</w:t>
      </w:r>
      <w:proofErr w:type="spellStart"/>
      <w:r w:rsidRPr="00B308E4">
        <w:t>Beullac</w:t>
      </w:r>
      <w:proofErr w:type="spellEnd"/>
      <w:r w:rsidRPr="00B308E4">
        <w:t xml:space="preserve"> (REP+)</w:t>
      </w:r>
      <w:r w:rsidRPr="00B308E4">
        <w:br/>
      </w:r>
      <w:r w:rsidRPr="00B308E4">
        <w:sym w:font="Symbol" w:char="F0F0"/>
      </w:r>
      <w:r w:rsidRPr="00B308E4">
        <w:t xml:space="preserve"> Nogent-Le-Rotrou, Jean Macé. (REP)</w:t>
      </w:r>
      <w:r w:rsidRPr="00B308E4">
        <w:br/>
      </w:r>
      <w:r w:rsidRPr="00B308E4">
        <w:sym w:font="Symbol" w:char="F0F0"/>
      </w:r>
      <w:r w:rsidRPr="00B308E4">
        <w:t xml:space="preserve"> Vernouillet, Louis Aragon (REP)</w:t>
      </w:r>
    </w:p>
    <w:p w14:paraId="77CC9141" w14:textId="397EB766" w:rsidR="00B308E4" w:rsidRDefault="00B308E4" w:rsidP="000E27D9">
      <w:pPr>
        <w:spacing w:after="0" w:line="276" w:lineRule="auto"/>
      </w:pPr>
      <w:r w:rsidRPr="00B308E4">
        <w:br/>
      </w:r>
      <w:r w:rsidRPr="00B308E4">
        <w:rPr>
          <w:b/>
          <w:bCs/>
        </w:rPr>
        <w:t>En primaire,</w:t>
      </w:r>
      <w:r w:rsidRPr="00B308E4">
        <w:br/>
      </w:r>
      <w:r w:rsidRPr="00B308E4">
        <w:sym w:font="Symbol" w:char="F0F0"/>
      </w:r>
      <w:r w:rsidRPr="00B308E4">
        <w:t xml:space="preserve"> Anet, J. Goujon, (fermeture d’un poste en maternelle avec fonctionnement élémentaire) </w:t>
      </w:r>
      <w:r w:rsidRPr="00B308E4">
        <w:br/>
      </w:r>
      <w:r w:rsidRPr="00B308E4">
        <w:sym w:font="Symbol" w:char="F0F0"/>
      </w:r>
      <w:r w:rsidRPr="00B308E4">
        <w:t xml:space="preserve"> Dangeau (élémentaire)</w:t>
      </w:r>
      <w:r w:rsidRPr="00B308E4">
        <w:br/>
      </w:r>
      <w:r w:rsidRPr="00B308E4">
        <w:sym w:font="Symbol" w:char="F0F0"/>
      </w:r>
      <w:r w:rsidRPr="00B308E4">
        <w:t xml:space="preserve"> La Ferté Vidame, (maternelle)</w:t>
      </w:r>
      <w:r w:rsidRPr="00B308E4">
        <w:br/>
      </w:r>
      <w:r w:rsidRPr="00B308E4">
        <w:sym w:font="Symbol" w:char="F0F0"/>
      </w:r>
      <w:r w:rsidRPr="00B308E4">
        <w:t xml:space="preserve"> Yèvre (élémentaire)</w:t>
      </w:r>
      <w:r w:rsidRPr="00B308E4">
        <w:br/>
      </w:r>
      <w:r w:rsidRPr="00B308E4">
        <w:sym w:font="Symbol" w:char="F0F0"/>
      </w:r>
      <w:r w:rsidRPr="00B308E4">
        <w:t xml:space="preserve"> Mainvilliers, E. Zola (REP) (élémentaire)</w:t>
      </w:r>
      <w:r w:rsidRPr="00B308E4">
        <w:br/>
      </w:r>
      <w:r w:rsidRPr="00B308E4">
        <w:sym w:font="Symbol" w:char="F0F0"/>
      </w:r>
      <w:r w:rsidRPr="00B308E4">
        <w:t xml:space="preserve"> Mainvilliers, Coubertin (REP) (maternelle)</w:t>
      </w:r>
    </w:p>
    <w:p w14:paraId="07D774D4" w14:textId="77777777" w:rsidR="000E27D9" w:rsidRPr="00B308E4" w:rsidRDefault="000E27D9" w:rsidP="000E27D9">
      <w:pPr>
        <w:spacing w:after="0" w:line="276" w:lineRule="auto"/>
      </w:pPr>
    </w:p>
    <w:p w14:paraId="7DED4FC3" w14:textId="77777777" w:rsidR="00B308E4" w:rsidRDefault="00B308E4" w:rsidP="000E27D9">
      <w:pPr>
        <w:spacing w:after="0" w:line="276" w:lineRule="auto"/>
        <w:rPr>
          <w:b/>
          <w:bCs/>
        </w:rPr>
      </w:pPr>
      <w:r w:rsidRPr="00B308E4">
        <w:rPr>
          <w:b/>
          <w:bCs/>
        </w:rPr>
        <w:t>Mesures d’ouvertures</w:t>
      </w:r>
    </w:p>
    <w:p w14:paraId="66995DDF" w14:textId="60745976" w:rsidR="0040221A" w:rsidRDefault="0040221A" w:rsidP="000E27D9">
      <w:pPr>
        <w:spacing w:after="0" w:line="276" w:lineRule="auto"/>
        <w:rPr>
          <w:bCs/>
        </w:rPr>
      </w:pPr>
      <w:r>
        <w:rPr>
          <w:bCs/>
        </w:rPr>
        <w:t xml:space="preserve">Suite à nos argumentaires, la DASEN a placé des écoles en surveillance pour une ouverture </w:t>
      </w:r>
      <w:r w:rsidR="001E719A">
        <w:rPr>
          <w:bCs/>
        </w:rPr>
        <w:t xml:space="preserve">pouvant être </w:t>
      </w:r>
      <w:r w:rsidR="002644CC">
        <w:rPr>
          <w:bCs/>
        </w:rPr>
        <w:t>prononcée en juin pour la rentrée scolaire suivante.</w:t>
      </w:r>
    </w:p>
    <w:p w14:paraId="78CA6802" w14:textId="37060957" w:rsidR="0040221A" w:rsidRDefault="0040221A" w:rsidP="000E27D9">
      <w:pPr>
        <w:spacing w:after="0" w:line="276" w:lineRule="auto"/>
        <w:rPr>
          <w:bCs/>
        </w:rPr>
      </w:pPr>
      <w:r>
        <w:rPr>
          <w:bCs/>
        </w:rPr>
        <w:t>Ces écoles</w:t>
      </w:r>
      <w:r w:rsidR="002644CC">
        <w:rPr>
          <w:bCs/>
        </w:rPr>
        <w:t xml:space="preserve"> sont :</w:t>
      </w:r>
    </w:p>
    <w:p w14:paraId="7DA124FF" w14:textId="6D53BC99" w:rsidR="002644CC" w:rsidRDefault="002644CC" w:rsidP="000E27D9">
      <w:pPr>
        <w:spacing w:after="0" w:line="276" w:lineRule="auto"/>
        <w:rPr>
          <w:bCs/>
        </w:rPr>
      </w:pPr>
      <w:r>
        <w:rPr>
          <w:bCs/>
        </w:rPr>
        <w:t>- Dreux, Paul Bert</w:t>
      </w:r>
    </w:p>
    <w:p w14:paraId="0D5BBC8C" w14:textId="173A97B2" w:rsidR="002644CC" w:rsidRDefault="002644CC" w:rsidP="000E27D9">
      <w:pPr>
        <w:spacing w:after="0" w:line="276" w:lineRule="auto"/>
        <w:rPr>
          <w:bCs/>
        </w:rPr>
      </w:pPr>
      <w:r>
        <w:rPr>
          <w:bCs/>
        </w:rPr>
        <w:t>- Dreux, Saint Exupéry</w:t>
      </w:r>
    </w:p>
    <w:p w14:paraId="17434D25" w14:textId="5B823212" w:rsidR="002644CC" w:rsidRDefault="002644CC" w:rsidP="000E27D9">
      <w:pPr>
        <w:spacing w:after="0" w:line="276" w:lineRule="auto"/>
        <w:rPr>
          <w:bCs/>
        </w:rPr>
      </w:pPr>
      <w:r>
        <w:rPr>
          <w:bCs/>
        </w:rPr>
        <w:t>- La Loupe,</w:t>
      </w:r>
      <w:r w:rsidR="00603994">
        <w:rPr>
          <w:bCs/>
        </w:rPr>
        <w:t xml:space="preserve"> Ro</w:t>
      </w:r>
      <w:r w:rsidR="000E27D9">
        <w:rPr>
          <w:bCs/>
        </w:rPr>
        <w:t>land Garros</w:t>
      </w:r>
    </w:p>
    <w:p w14:paraId="0F7DDE5B" w14:textId="77777777" w:rsidR="000E27D9" w:rsidRPr="0040221A" w:rsidRDefault="000E27D9" w:rsidP="000E27D9">
      <w:pPr>
        <w:spacing w:after="0" w:line="276" w:lineRule="auto"/>
        <w:rPr>
          <w:bCs/>
        </w:rPr>
      </w:pPr>
    </w:p>
    <w:p w14:paraId="0E91C281" w14:textId="77777777" w:rsidR="000E27D9" w:rsidRDefault="00B308E4" w:rsidP="000E27D9">
      <w:pPr>
        <w:spacing w:after="0" w:line="276" w:lineRule="auto"/>
      </w:pPr>
      <w:r w:rsidRPr="00B308E4">
        <w:rPr>
          <w:b/>
          <w:bCs/>
        </w:rPr>
        <w:t>En maternelle,</w:t>
      </w:r>
      <w:r w:rsidRPr="00B308E4">
        <w:br/>
      </w:r>
      <w:r w:rsidRPr="00B308E4">
        <w:sym w:font="Symbol" w:char="F0F0"/>
      </w:r>
      <w:r w:rsidRPr="00B308E4">
        <w:t xml:space="preserve"> Chartres, Emile Zola</w:t>
      </w:r>
      <w:r w:rsidRPr="00B308E4">
        <w:br/>
      </w:r>
      <w:r w:rsidRPr="00B308E4">
        <w:sym w:font="Symbol" w:char="F0F0"/>
      </w:r>
      <w:r w:rsidRPr="00B308E4">
        <w:t xml:space="preserve"> Vernouillet, G. Philipe (REP)</w:t>
      </w:r>
      <w:r w:rsidRPr="00B308E4">
        <w:br/>
      </w:r>
      <w:r w:rsidRPr="00B308E4">
        <w:sym w:font="Symbol" w:char="F0F0"/>
      </w:r>
      <w:r w:rsidRPr="00B308E4">
        <w:t xml:space="preserve"> Auneau-Bleury-Saint-Symphorien</w:t>
      </w:r>
      <w:r w:rsidRPr="00B308E4">
        <w:br/>
      </w:r>
      <w:r w:rsidRPr="00B308E4">
        <w:sym w:font="Symbol" w:char="F0F0"/>
      </w:r>
      <w:r w:rsidRPr="00B308E4">
        <w:t xml:space="preserve"> Gas</w:t>
      </w:r>
      <w:r w:rsidRPr="00B308E4">
        <w:br/>
      </w:r>
      <w:r w:rsidRPr="00B308E4">
        <w:sym w:font="Symbol" w:char="F0F0"/>
      </w:r>
      <w:r w:rsidRPr="00B308E4">
        <w:t xml:space="preserve"> Dreux, M. Berthelot (REP+)</w:t>
      </w:r>
    </w:p>
    <w:p w14:paraId="6FA99CA3" w14:textId="77777777" w:rsidR="000E27D9" w:rsidRDefault="000E27D9" w:rsidP="000E27D9">
      <w:pPr>
        <w:spacing w:after="0" w:line="276" w:lineRule="auto"/>
      </w:pPr>
    </w:p>
    <w:p w14:paraId="1876993E" w14:textId="77777777" w:rsidR="000E27D9" w:rsidRDefault="00B308E4" w:rsidP="000E27D9">
      <w:pPr>
        <w:spacing w:after="0" w:line="276" w:lineRule="auto"/>
      </w:pPr>
      <w:r w:rsidRPr="00B308E4">
        <w:rPr>
          <w:b/>
          <w:bCs/>
        </w:rPr>
        <w:t>En élémentaire,</w:t>
      </w:r>
      <w:r w:rsidRPr="00B308E4">
        <w:br/>
      </w:r>
      <w:r w:rsidRPr="00B308E4">
        <w:sym w:font="Symbol" w:char="F0F0"/>
      </w:r>
      <w:r w:rsidRPr="00B308E4">
        <w:t xml:space="preserve"> Auneau-</w:t>
      </w:r>
      <w:proofErr w:type="spellStart"/>
      <w:r w:rsidRPr="00B308E4">
        <w:t>Bleury</w:t>
      </w:r>
      <w:proofErr w:type="spellEnd"/>
      <w:r w:rsidRPr="00B308E4">
        <w:t>-Saint-Symphorien (régulation)</w:t>
      </w:r>
      <w:r w:rsidRPr="00B308E4">
        <w:br/>
      </w:r>
      <w:r w:rsidRPr="00B308E4">
        <w:sym w:font="Symbol" w:char="F0F0"/>
      </w:r>
      <w:r w:rsidRPr="00B308E4">
        <w:t xml:space="preserve"> Châteaudun, J. Macé (REP)</w:t>
      </w:r>
      <w:r w:rsidRPr="00B308E4">
        <w:br/>
      </w:r>
      <w:r w:rsidRPr="00B308E4">
        <w:lastRenderedPageBreak/>
        <w:sym w:font="Symbol" w:char="F0F0"/>
      </w:r>
      <w:r w:rsidRPr="00B308E4">
        <w:t xml:space="preserve"> Droué Sur </w:t>
      </w:r>
      <w:proofErr w:type="spellStart"/>
      <w:r w:rsidRPr="00B308E4">
        <w:t>Drouette</w:t>
      </w:r>
      <w:proofErr w:type="spellEnd"/>
      <w:r w:rsidRPr="00B308E4">
        <w:t>, La Chevalerie</w:t>
      </w:r>
      <w:r w:rsidRPr="00B308E4">
        <w:br/>
      </w:r>
      <w:r w:rsidRPr="00B308E4">
        <w:sym w:font="Symbol" w:char="F0F0"/>
      </w:r>
      <w:r w:rsidRPr="00B308E4">
        <w:t xml:space="preserve"> Lucé, Jules Ferry</w:t>
      </w:r>
    </w:p>
    <w:p w14:paraId="1419F470" w14:textId="18E19314" w:rsidR="00B308E4" w:rsidRDefault="00B308E4" w:rsidP="000E27D9">
      <w:pPr>
        <w:spacing w:after="0" w:line="276" w:lineRule="auto"/>
      </w:pPr>
      <w:r w:rsidRPr="00B308E4">
        <w:br/>
      </w:r>
      <w:r w:rsidRPr="00B308E4">
        <w:rPr>
          <w:b/>
          <w:bCs/>
        </w:rPr>
        <w:t>En primaire,</w:t>
      </w:r>
      <w:r w:rsidRPr="00B308E4">
        <w:br/>
      </w:r>
      <w:r w:rsidRPr="00B308E4">
        <w:sym w:font="Symbol" w:char="F0F0"/>
      </w:r>
      <w:r w:rsidRPr="00B308E4">
        <w:t xml:space="preserve"> Châteaudun, Curie (REP) (élémentaire)</w:t>
      </w:r>
      <w:r w:rsidRPr="00B308E4">
        <w:br/>
      </w:r>
      <w:r w:rsidRPr="00B308E4">
        <w:sym w:font="Symbol" w:char="F0F0"/>
      </w:r>
      <w:r w:rsidRPr="00B308E4">
        <w:t xml:space="preserve"> Chaudon, Maurice Violette (maternelle)</w:t>
      </w:r>
      <w:r w:rsidRPr="00B308E4">
        <w:br/>
      </w:r>
      <w:r w:rsidRPr="00B308E4">
        <w:sym w:font="Symbol" w:char="F0F0"/>
      </w:r>
      <w:r w:rsidRPr="00B308E4">
        <w:t xml:space="preserve"> Fontaine La Guyon (élémentaire)</w:t>
      </w:r>
      <w:r w:rsidRPr="00B308E4">
        <w:br/>
      </w:r>
      <w:r w:rsidRPr="00B308E4">
        <w:sym w:font="Symbol" w:char="F0F0"/>
      </w:r>
      <w:r w:rsidRPr="00B308E4">
        <w:t xml:space="preserve"> Mignières, Les blés en Herbe (élémentaire)</w:t>
      </w:r>
      <w:r w:rsidRPr="00B308E4">
        <w:br/>
      </w:r>
      <w:r w:rsidRPr="00B308E4">
        <w:sym w:font="Symbol" w:char="F0F0"/>
      </w:r>
      <w:r w:rsidRPr="00B308E4">
        <w:t xml:space="preserve"> Nogent-Le-Roi, Gaston Couté (élémentaire)</w:t>
      </w:r>
      <w:r w:rsidRPr="00B308E4">
        <w:br/>
      </w:r>
      <w:r w:rsidRPr="00B308E4">
        <w:sym w:font="Symbol" w:char="F0F0"/>
      </w:r>
      <w:r w:rsidRPr="00B308E4">
        <w:t xml:space="preserve"> Saint-Lubin-De-La-Haye, La </w:t>
      </w:r>
      <w:proofErr w:type="spellStart"/>
      <w:r w:rsidRPr="00B308E4">
        <w:t>Vesgre</w:t>
      </w:r>
      <w:proofErr w:type="spellEnd"/>
      <w:r w:rsidRPr="00B308E4">
        <w:t xml:space="preserve"> (élémentaire)</w:t>
      </w:r>
      <w:r w:rsidRPr="00B308E4">
        <w:br/>
      </w:r>
      <w:r w:rsidRPr="00B308E4">
        <w:sym w:font="Symbol" w:char="F0F0"/>
      </w:r>
      <w:r w:rsidRPr="00B308E4">
        <w:t xml:space="preserve"> Tréon (maternelle)</w:t>
      </w:r>
      <w:r w:rsidRPr="00B308E4">
        <w:br/>
      </w:r>
      <w:r w:rsidRPr="00B308E4">
        <w:sym w:font="Symbol" w:char="F0F0"/>
      </w:r>
      <w:r w:rsidRPr="00B308E4">
        <w:t xml:space="preserve"> Tréon (élémentaire)</w:t>
      </w:r>
    </w:p>
    <w:p w14:paraId="263D704C" w14:textId="77777777" w:rsidR="00A43D8D" w:rsidRDefault="00A43D8D" w:rsidP="000E27D9">
      <w:pPr>
        <w:spacing w:after="0" w:line="276" w:lineRule="auto"/>
      </w:pPr>
    </w:p>
    <w:p w14:paraId="70A7327C" w14:textId="6446CE3E" w:rsidR="00DB2867" w:rsidRDefault="00656090" w:rsidP="000E27D9">
      <w:pPr>
        <w:spacing w:after="0" w:line="276" w:lineRule="auto"/>
      </w:pPr>
      <w:r>
        <w:t>La FSU-SNUipp est intervenue au sujet des seuils et des moyennes en éducation prioritaire</w:t>
      </w:r>
      <w:r w:rsidR="001E719A">
        <w:t>.</w:t>
      </w:r>
      <w:r>
        <w:t xml:space="preserve"> </w:t>
      </w:r>
      <w:r w:rsidR="001E719A">
        <w:t>E</w:t>
      </w:r>
      <w:r>
        <w:t>n effet, les classes hors dispositif</w:t>
      </w:r>
      <w:r w:rsidR="001E719A">
        <w:t xml:space="preserve"> (classes dédoublées en GS, CP et CE1)</w:t>
      </w:r>
      <w:r>
        <w:t xml:space="preserve"> présentent souvent des moyennes plus élevées que la grande majorité des écoles hors éducation prioritaire. Nous avons rappelé que ce constat interroge. L’argumentaire de l’administration étant que l’effort est porté sur la GS, le CP et le CE1. Ce comparatif, selon l’administration, s’appuyait sur des classes en dispositif autour de 15 tandis que pour les écoles hors EP, l’effectif est de 24. Nous avons rappelé qu’un bon nombre d’écoles hors EP avait des effectifs en deçà</w:t>
      </w:r>
      <w:r w:rsidR="0033225B">
        <w:t xml:space="preserve"> de 24 dans les dispositifs</w:t>
      </w:r>
      <w:r w:rsidR="001E719A">
        <w:t xml:space="preserve"> prioritaires </w:t>
      </w:r>
      <w:proofErr w:type="gramStart"/>
      <w:r w:rsidR="001E719A">
        <w:t>( GS</w:t>
      </w:r>
      <w:proofErr w:type="gramEnd"/>
      <w:r w:rsidR="001E719A">
        <w:t>, CP ET CE1 plafonnés à 24)</w:t>
      </w:r>
      <w:r w:rsidR="0087022C">
        <w:t xml:space="preserve">. Nous ne pouvons </w:t>
      </w:r>
      <w:r w:rsidR="001E719A">
        <w:t xml:space="preserve"> </w:t>
      </w:r>
      <w:r w:rsidR="0087022C">
        <w:t>que nous réjouir de cette baisse des effectifs mais cela tempère la priorité accordée aux écoles d’éducation prioritaire.</w:t>
      </w:r>
    </w:p>
    <w:p w14:paraId="20D4188B" w14:textId="77777777" w:rsidR="000E27D9" w:rsidRPr="00656090" w:rsidRDefault="000E27D9" w:rsidP="000E27D9">
      <w:pPr>
        <w:spacing w:after="0" w:line="276" w:lineRule="auto"/>
      </w:pPr>
    </w:p>
    <w:p w14:paraId="42C32542" w14:textId="77777777" w:rsidR="00B308E4" w:rsidRPr="00B308E4" w:rsidRDefault="00B308E4" w:rsidP="000E27D9">
      <w:pPr>
        <w:spacing w:after="0" w:line="276" w:lineRule="auto"/>
        <w:rPr>
          <w:b/>
          <w:bCs/>
        </w:rPr>
      </w:pPr>
      <w:r w:rsidRPr="00B308E4">
        <w:rPr>
          <w:b/>
          <w:bCs/>
        </w:rPr>
        <w:t>ULIS :</w:t>
      </w:r>
    </w:p>
    <w:p w14:paraId="53793422" w14:textId="77777777" w:rsidR="00B308E4" w:rsidRPr="00B308E4" w:rsidRDefault="00B308E4" w:rsidP="000E27D9">
      <w:pPr>
        <w:spacing w:after="0" w:line="276" w:lineRule="auto"/>
      </w:pPr>
      <w:r w:rsidRPr="00B308E4">
        <w:t xml:space="preserve">Fermeture de l’ULIS école à l’école Jean Rostand, Nogent le Roi </w:t>
      </w:r>
      <w:r w:rsidRPr="00B308E4">
        <w:br/>
        <w:t xml:space="preserve">Ouverture de l’ULIS école à l’école Les Champs Dorés, </w:t>
      </w:r>
      <w:proofErr w:type="spellStart"/>
      <w:r w:rsidRPr="00B308E4">
        <w:t>Béville</w:t>
      </w:r>
      <w:proofErr w:type="spellEnd"/>
      <w:r w:rsidRPr="00B308E4">
        <w:t xml:space="preserve"> le Comte</w:t>
      </w:r>
    </w:p>
    <w:p w14:paraId="6BD1F06A" w14:textId="77777777" w:rsidR="00B308E4" w:rsidRDefault="00B308E4" w:rsidP="000E27D9">
      <w:pPr>
        <w:spacing w:after="0" w:line="276" w:lineRule="auto"/>
      </w:pPr>
      <w:r w:rsidRPr="00B308E4">
        <w:t>Ouverture d’une ULIS collège au Collège J. Monnet de La Loupe</w:t>
      </w:r>
      <w:r w:rsidRPr="00B308E4">
        <w:br/>
        <w:t>Ouverture d’une ULIS collège au Collège J. Ferry de Auneau-Bleury-St Symphorien</w:t>
      </w:r>
      <w:r w:rsidRPr="00B308E4">
        <w:br/>
        <w:t>A l’issue de cette carte 2025, les 39 collèges du département seront dotés d’une ULIS Coll.</w:t>
      </w:r>
    </w:p>
    <w:p w14:paraId="2183CE3C" w14:textId="4B19C802" w:rsidR="00D151C5" w:rsidRDefault="007C6F1B" w:rsidP="000E27D9">
      <w:pPr>
        <w:spacing w:after="0" w:line="276" w:lineRule="auto"/>
        <w:rPr>
          <w:rFonts w:asciiTheme="majorHAnsi" w:hAnsiTheme="majorHAnsi" w:cstheme="majorHAnsi"/>
        </w:rPr>
      </w:pPr>
      <w:r>
        <w:rPr>
          <w:rFonts w:asciiTheme="majorHAnsi" w:hAnsiTheme="majorHAnsi" w:cstheme="majorHAnsi"/>
        </w:rPr>
        <w:t xml:space="preserve">Les élèves actuellement scolarisés en ULIS à Epernon mais qui habitent plus près de </w:t>
      </w:r>
      <w:proofErr w:type="spellStart"/>
      <w:r>
        <w:rPr>
          <w:rFonts w:asciiTheme="majorHAnsi" w:hAnsiTheme="majorHAnsi" w:cstheme="majorHAnsi"/>
        </w:rPr>
        <w:t>Béville</w:t>
      </w:r>
      <w:proofErr w:type="spellEnd"/>
      <w:r>
        <w:rPr>
          <w:rFonts w:asciiTheme="majorHAnsi" w:hAnsiTheme="majorHAnsi" w:cstheme="majorHAnsi"/>
        </w:rPr>
        <w:t xml:space="preserve"> se verraient proposer d’intégrer l’ULIS de </w:t>
      </w:r>
      <w:proofErr w:type="spellStart"/>
      <w:r>
        <w:rPr>
          <w:rFonts w:asciiTheme="majorHAnsi" w:hAnsiTheme="majorHAnsi" w:cstheme="majorHAnsi"/>
        </w:rPr>
        <w:t>Béville</w:t>
      </w:r>
      <w:proofErr w:type="spellEnd"/>
      <w:r>
        <w:rPr>
          <w:rFonts w:asciiTheme="majorHAnsi" w:hAnsiTheme="majorHAnsi" w:cstheme="majorHAnsi"/>
        </w:rPr>
        <w:t xml:space="preserve"> le Comte. Les familles devraient pouvoir refuser cette proposition si elle ne leur convient pas.</w:t>
      </w:r>
    </w:p>
    <w:p w14:paraId="58EB1F2F" w14:textId="77777777" w:rsidR="000E27D9" w:rsidRPr="000E27D9" w:rsidRDefault="000E27D9" w:rsidP="000E27D9">
      <w:pPr>
        <w:spacing w:after="0" w:line="276" w:lineRule="auto"/>
        <w:rPr>
          <w:rFonts w:asciiTheme="majorHAnsi" w:hAnsiTheme="majorHAnsi" w:cstheme="majorHAnsi"/>
        </w:rPr>
      </w:pPr>
    </w:p>
    <w:p w14:paraId="7000FA35" w14:textId="7F3FDC35" w:rsidR="00B308E4" w:rsidRDefault="00B308E4" w:rsidP="000E27D9">
      <w:pPr>
        <w:spacing w:after="0" w:line="276" w:lineRule="auto"/>
        <w:rPr>
          <w:b/>
          <w:bCs/>
        </w:rPr>
      </w:pPr>
      <w:r w:rsidRPr="00B308E4">
        <w:rPr>
          <w:b/>
          <w:bCs/>
        </w:rPr>
        <w:t>Etablissement</w:t>
      </w:r>
      <w:r w:rsidR="007C6F1B">
        <w:rPr>
          <w:b/>
          <w:bCs/>
        </w:rPr>
        <w:t>s médico-sociaux</w:t>
      </w:r>
      <w:r w:rsidRPr="00B308E4">
        <w:rPr>
          <w:b/>
          <w:bCs/>
        </w:rPr>
        <w:t> :</w:t>
      </w:r>
    </w:p>
    <w:p w14:paraId="3CD8F9E4" w14:textId="300EE34D" w:rsidR="00D151C5" w:rsidRDefault="00CC729D" w:rsidP="000E27D9">
      <w:pPr>
        <w:spacing w:after="0" w:line="276" w:lineRule="auto"/>
      </w:pPr>
      <w:r>
        <w:t>N</w:t>
      </w:r>
      <w:r w:rsidR="00D151C5">
        <w:t xml:space="preserve">ous avons </w:t>
      </w:r>
      <w:r>
        <w:t xml:space="preserve">à nouveau </w:t>
      </w:r>
      <w:r w:rsidR="00D151C5">
        <w:t>dénoncé toutes les fermetures de postes d’enseignements spécialisés d</w:t>
      </w:r>
      <w:r w:rsidR="007C6F1B">
        <w:t>ans les établissements médico-</w:t>
      </w:r>
      <w:r w:rsidR="00D151C5">
        <w:t>sociaux.</w:t>
      </w:r>
    </w:p>
    <w:p w14:paraId="58981B48" w14:textId="442FA75E" w:rsidR="00D151C5" w:rsidRDefault="00D151C5" w:rsidP="000E27D9">
      <w:pPr>
        <w:spacing w:after="0" w:line="276" w:lineRule="auto"/>
      </w:pPr>
      <w:r>
        <w:t xml:space="preserve">Pour nous, ces postes sont essentiels pour assurer une scolarisation de qualité à ces élèves en situation de handicap qui y sont accueillis. Renoncer à ces supports, c’est renvoyer la charge de l’adaptation pédagogique aux seuls enseignants de l’ordinaire. </w:t>
      </w:r>
    </w:p>
    <w:p w14:paraId="028CD460" w14:textId="77777777" w:rsidR="004E0AC8" w:rsidRDefault="00B308E4" w:rsidP="000E27D9">
      <w:pPr>
        <w:pStyle w:val="Paragraphedeliste"/>
        <w:numPr>
          <w:ilvl w:val="0"/>
          <w:numId w:val="2"/>
        </w:numPr>
        <w:spacing w:after="0" w:line="276" w:lineRule="auto"/>
      </w:pPr>
      <w:r w:rsidRPr="00B308E4">
        <w:t xml:space="preserve">Fermeture d’un poste </w:t>
      </w:r>
      <w:proofErr w:type="spellStart"/>
      <w:r w:rsidRPr="00B308E4">
        <w:t>adj</w:t>
      </w:r>
      <w:proofErr w:type="spellEnd"/>
      <w:r w:rsidRPr="00B308E4">
        <w:t xml:space="preserve"> spé à l’Institut A. Beulé de Nogent le Rotrou</w:t>
      </w:r>
    </w:p>
    <w:p w14:paraId="1E659F35" w14:textId="77777777" w:rsidR="004E0AC8" w:rsidRDefault="00B308E4" w:rsidP="000E27D9">
      <w:pPr>
        <w:pStyle w:val="Paragraphedeliste"/>
        <w:numPr>
          <w:ilvl w:val="0"/>
          <w:numId w:val="2"/>
        </w:numPr>
        <w:spacing w:after="0" w:line="276" w:lineRule="auto"/>
      </w:pPr>
      <w:r w:rsidRPr="00B308E4">
        <w:t>Fermeture d’un poste adj spé au CMPP de Chartres</w:t>
      </w:r>
    </w:p>
    <w:p w14:paraId="69D896ED" w14:textId="77777777" w:rsidR="004E0AC8" w:rsidRDefault="00B308E4" w:rsidP="000E27D9">
      <w:pPr>
        <w:pStyle w:val="Paragraphedeliste"/>
        <w:numPr>
          <w:ilvl w:val="0"/>
          <w:numId w:val="2"/>
        </w:numPr>
        <w:spacing w:after="0" w:line="276" w:lineRule="auto"/>
      </w:pPr>
      <w:r w:rsidRPr="00B308E4">
        <w:t>Fermeture d’un poste adj spé au CMPP de Dreux</w:t>
      </w:r>
    </w:p>
    <w:p w14:paraId="1DAF6D60" w14:textId="77777777" w:rsidR="004E0AC8" w:rsidRDefault="00B308E4" w:rsidP="000E27D9">
      <w:pPr>
        <w:pStyle w:val="Paragraphedeliste"/>
        <w:numPr>
          <w:ilvl w:val="0"/>
          <w:numId w:val="2"/>
        </w:numPr>
        <w:spacing w:after="0" w:line="276" w:lineRule="auto"/>
      </w:pPr>
      <w:r w:rsidRPr="00B308E4">
        <w:t>Fermeture d’1/2 d’un poste « enseignant spécialisé » ambulatoire au DITEP de Morancez.</w:t>
      </w:r>
    </w:p>
    <w:p w14:paraId="146C6167" w14:textId="6E03CA9F" w:rsidR="004E0AC8" w:rsidRDefault="00B308E4" w:rsidP="000E27D9">
      <w:pPr>
        <w:pStyle w:val="Paragraphedeliste"/>
        <w:numPr>
          <w:ilvl w:val="0"/>
          <w:numId w:val="2"/>
        </w:numPr>
        <w:spacing w:after="0" w:line="276" w:lineRule="auto"/>
      </w:pPr>
      <w:r w:rsidRPr="00B308E4">
        <w:t>Fermeture d’un poste adj spé au DAME de Nogent le Rotrou</w:t>
      </w:r>
    </w:p>
    <w:p w14:paraId="28567275" w14:textId="77777777" w:rsidR="004E0AC8" w:rsidRDefault="004E0AC8" w:rsidP="000E27D9">
      <w:pPr>
        <w:pStyle w:val="Paragraphedeliste"/>
        <w:spacing w:after="0" w:line="276" w:lineRule="auto"/>
      </w:pPr>
    </w:p>
    <w:p w14:paraId="3C0C4AC2" w14:textId="2020D269" w:rsidR="00CA5499" w:rsidRPr="00CA5499" w:rsidRDefault="00B308E4" w:rsidP="000E27D9">
      <w:pPr>
        <w:pStyle w:val="Paragraphedeliste"/>
        <w:numPr>
          <w:ilvl w:val="0"/>
          <w:numId w:val="2"/>
        </w:numPr>
        <w:tabs>
          <w:tab w:val="left" w:pos="960"/>
        </w:tabs>
        <w:spacing w:after="0" w:line="276" w:lineRule="auto"/>
        <w:rPr>
          <w:b/>
          <w:bCs/>
        </w:rPr>
      </w:pPr>
      <w:r w:rsidRPr="00B308E4">
        <w:t>Passage temps de coordination à ½ temps pour les DAME de Champhol, Châteaudun, Dreu</w:t>
      </w:r>
      <w:r w:rsidR="00CA5499">
        <w:t>x, Lucé, Luisant et Vernouillet.</w:t>
      </w:r>
    </w:p>
    <w:p w14:paraId="2634B8CC" w14:textId="2B44295B" w:rsidR="00CA5499" w:rsidRDefault="00CA5499" w:rsidP="000E27D9">
      <w:pPr>
        <w:pStyle w:val="Paragraphedeliste"/>
        <w:tabs>
          <w:tab w:val="left" w:pos="960"/>
        </w:tabs>
        <w:spacing w:after="0" w:line="276" w:lineRule="auto"/>
      </w:pPr>
      <w:r>
        <w:t>Selon l’administration, ces mesures vont dans le sens de toujours plus d’équité. Visiblement, nous ne partageons pas la même définition de ce terme.</w:t>
      </w:r>
    </w:p>
    <w:p w14:paraId="4F184596" w14:textId="77777777" w:rsidR="000E27D9" w:rsidRPr="00CA5499" w:rsidRDefault="000E27D9" w:rsidP="000E27D9">
      <w:pPr>
        <w:pStyle w:val="Paragraphedeliste"/>
        <w:tabs>
          <w:tab w:val="left" w:pos="960"/>
        </w:tabs>
        <w:spacing w:after="0" w:line="276" w:lineRule="auto"/>
        <w:rPr>
          <w:b/>
          <w:bCs/>
        </w:rPr>
      </w:pPr>
    </w:p>
    <w:p w14:paraId="3955599A" w14:textId="77777777" w:rsidR="00B308E4" w:rsidRPr="00B308E4" w:rsidRDefault="00B308E4" w:rsidP="000E27D9">
      <w:pPr>
        <w:spacing w:after="0" w:line="276" w:lineRule="auto"/>
        <w:rPr>
          <w:b/>
          <w:bCs/>
        </w:rPr>
      </w:pPr>
      <w:r w:rsidRPr="00B308E4">
        <w:rPr>
          <w:b/>
          <w:bCs/>
        </w:rPr>
        <w:t>SEGPA :</w:t>
      </w:r>
    </w:p>
    <w:p w14:paraId="1A5B36CC" w14:textId="41DC79A0" w:rsidR="00B308E4" w:rsidRPr="00B308E4" w:rsidRDefault="00B308E4" w:rsidP="000E27D9">
      <w:pPr>
        <w:spacing w:after="0" w:line="276" w:lineRule="auto"/>
      </w:pPr>
      <w:r w:rsidRPr="00B308E4">
        <w:t>Des fermetures de niveau</w:t>
      </w:r>
      <w:r w:rsidR="00DD765F">
        <w:t>x</w:t>
      </w:r>
      <w:r w:rsidRPr="00B308E4">
        <w:t xml:space="preserve"> ou de divisions sont proposées par l’administration dans les établissements suivants </w:t>
      </w:r>
      <w:proofErr w:type="gramStart"/>
      <w:r w:rsidRPr="00B308E4">
        <w:t>:</w:t>
      </w:r>
      <w:proofErr w:type="gramEnd"/>
      <w:r w:rsidRPr="00B308E4">
        <w:br/>
        <w:t xml:space="preserve">A ce jour, les conséquences </w:t>
      </w:r>
      <w:r w:rsidR="004228D9" w:rsidRPr="00B308E4">
        <w:t>en termes de</w:t>
      </w:r>
      <w:r w:rsidRPr="00B308E4">
        <w:t xml:space="preserve"> fermeture de poste de PE ne sont pas finalisées, elles seront traité</w:t>
      </w:r>
      <w:r w:rsidR="008D0A21">
        <w:t>e</w:t>
      </w:r>
      <w:r w:rsidRPr="00B308E4">
        <w:t>s lors du GT 2nd degré du 14 mars et du CSA 2nd degré du 25 mars prochain :</w:t>
      </w:r>
    </w:p>
    <w:p w14:paraId="3851FF62" w14:textId="77777777" w:rsidR="00B308E4" w:rsidRPr="00B308E4" w:rsidRDefault="00B308E4" w:rsidP="000E27D9">
      <w:pPr>
        <w:spacing w:after="0" w:line="276" w:lineRule="auto"/>
      </w:pPr>
      <w:r w:rsidRPr="00B308E4">
        <w:t>• Auneau J Ferry : fermeture d’un niveau 6ème</w:t>
      </w:r>
      <w:r w:rsidRPr="00B308E4">
        <w:br/>
        <w:t>• Châteaudun A France : fermeture 1 division 3ème</w:t>
      </w:r>
      <w:r w:rsidRPr="00B308E4">
        <w:br/>
        <w:t>• Dreux L Armand : ouverture ½ division en 5ème</w:t>
      </w:r>
      <w:r w:rsidRPr="00B308E4">
        <w:br/>
        <w:t>• Dreux P M Curie : fermeture d’un niveau de 5ème ouverture d’1/2 division de 3ème</w:t>
      </w:r>
      <w:r w:rsidRPr="00B308E4">
        <w:br/>
        <w:t xml:space="preserve">• La Loupe J Monnet : fermeture du niveau de 5ème =&gt; fermeture </w:t>
      </w:r>
      <w:r w:rsidRPr="00B308E4">
        <w:br/>
        <w:t>• Nogent le Rotrou A Meunier : ouverture d’une division 5ème, ouverture de 1.5 division de 4ème et fermeture 0.5 division en 3ème</w:t>
      </w:r>
    </w:p>
    <w:p w14:paraId="4D0EB7E5" w14:textId="77777777" w:rsidR="00CA5499" w:rsidRDefault="00CA5499" w:rsidP="000E27D9">
      <w:pPr>
        <w:spacing w:after="0" w:line="276" w:lineRule="auto"/>
        <w:rPr>
          <w:b/>
          <w:bCs/>
        </w:rPr>
      </w:pPr>
    </w:p>
    <w:p w14:paraId="1F7EE3BB" w14:textId="3531A835" w:rsidR="004E0AC8" w:rsidRPr="00CA5499" w:rsidRDefault="00B308E4" w:rsidP="000E27D9">
      <w:pPr>
        <w:spacing w:after="0" w:line="276" w:lineRule="auto"/>
        <w:rPr>
          <w:b/>
          <w:bCs/>
        </w:rPr>
      </w:pPr>
      <w:r w:rsidRPr="00B308E4">
        <w:rPr>
          <w:b/>
          <w:bCs/>
        </w:rPr>
        <w:t xml:space="preserve">Moyens Circonscriptions </w:t>
      </w:r>
      <w:r w:rsidR="00CA5499">
        <w:rPr>
          <w:b/>
          <w:bCs/>
        </w:rPr>
        <w:t>d</w:t>
      </w:r>
      <w:r w:rsidR="004E0AC8" w:rsidRPr="00B308E4">
        <w:rPr>
          <w:b/>
          <w:bCs/>
        </w:rPr>
        <w:t>’Enseignants Référents</w:t>
      </w:r>
      <w:r w:rsidR="004E0AC8" w:rsidRPr="00B308E4">
        <w:t xml:space="preserve"> </w:t>
      </w:r>
    </w:p>
    <w:p w14:paraId="4D8E9009" w14:textId="32C46CDA" w:rsidR="004E0AC8" w:rsidRDefault="00B308E4" w:rsidP="000E27D9">
      <w:pPr>
        <w:spacing w:after="0" w:line="276" w:lineRule="auto"/>
      </w:pPr>
      <w:r w:rsidRPr="00B308E4">
        <w:t xml:space="preserve">Création d’un poste d’Enseignant Référent </w:t>
      </w:r>
    </w:p>
    <w:p w14:paraId="006BE63D" w14:textId="466C4FC2" w:rsidR="00CA5499" w:rsidRDefault="00CA5499" w:rsidP="000E27D9">
      <w:pPr>
        <w:spacing w:after="0" w:line="276" w:lineRule="auto"/>
      </w:pPr>
      <w:r>
        <w:t>Suite à un temps de travail réunissant Mme Grimoin et des enseignants référents, les</w:t>
      </w:r>
      <w:r w:rsidR="00B308E4" w:rsidRPr="00B308E4">
        <w:t xml:space="preserve"> secteurs </w:t>
      </w:r>
      <w:r w:rsidR="004E0AC8">
        <w:t xml:space="preserve"> d’intervention </w:t>
      </w:r>
      <w:r>
        <w:t>ont été redéfinis en calquant les secteurs PAS lorsque cela était possible.</w:t>
      </w:r>
    </w:p>
    <w:p w14:paraId="443C95A7" w14:textId="0B6308E7" w:rsidR="00CA5499" w:rsidRDefault="00CA5499" w:rsidP="000E27D9">
      <w:pPr>
        <w:spacing w:after="0" w:line="276" w:lineRule="auto"/>
      </w:pPr>
      <w:r>
        <w:t>Chaque enseignant référant devrait désormais être en charge de 200 dossiers environ.</w:t>
      </w:r>
    </w:p>
    <w:p w14:paraId="60BE7BDA" w14:textId="14E5EE30" w:rsidR="004228D9" w:rsidRDefault="004E0AC8" w:rsidP="000E27D9">
      <w:pPr>
        <w:spacing w:after="0" w:line="276" w:lineRule="auto"/>
        <w:rPr>
          <w:color w:val="ED0000"/>
        </w:rPr>
      </w:pPr>
      <w:r>
        <w:t>A ce jour les conséquences annoncées en terme de carte scolaire sont</w:t>
      </w:r>
      <w:r w:rsidR="00B308E4" w:rsidRPr="00B308E4">
        <w:br/>
      </w:r>
      <w:r w:rsidR="00B308E4" w:rsidRPr="00B308E4">
        <w:rPr>
          <w:b/>
          <w:bCs/>
        </w:rPr>
        <w:t>–</w:t>
      </w:r>
      <w:r w:rsidR="007C47AD">
        <w:t>  la fermeture des 4 ER rattachés</w:t>
      </w:r>
      <w:r w:rsidR="00596528">
        <w:t xml:space="preserve"> 1</w:t>
      </w:r>
      <w:r w:rsidR="007C47AD">
        <w:t xml:space="preserve"> à Nogent le Roi, </w:t>
      </w:r>
      <w:r w:rsidR="00596528">
        <w:t xml:space="preserve">1 </w:t>
      </w:r>
      <w:r w:rsidR="007C47AD">
        <w:t>à Châteaudun et 2 à</w:t>
      </w:r>
      <w:r w:rsidR="00B308E4" w:rsidRPr="00B308E4">
        <w:t xml:space="preserve"> Lucé </w:t>
      </w:r>
      <w:r w:rsidR="00B308E4" w:rsidRPr="00B308E4">
        <w:br/>
      </w:r>
      <w:r w:rsidR="00B308E4" w:rsidRPr="00B308E4">
        <w:rPr>
          <w:b/>
          <w:bCs/>
        </w:rPr>
        <w:t>–</w:t>
      </w:r>
      <w:r w:rsidR="00B308E4" w:rsidRPr="00B308E4">
        <w:t>  l</w:t>
      </w:r>
      <w:r w:rsidR="00596528">
        <w:t>’ouverture de 4 ER rattachés 1 à</w:t>
      </w:r>
      <w:r w:rsidR="00B308E4" w:rsidRPr="00B308E4">
        <w:t xml:space="preserve"> PM Curie à Dreux,</w:t>
      </w:r>
      <w:r w:rsidR="00596528">
        <w:t xml:space="preserve"> 2 à</w:t>
      </w:r>
      <w:r w:rsidR="00B308E4" w:rsidRPr="00B308E4">
        <w:t xml:space="preserve"> J Moulin et</w:t>
      </w:r>
      <w:r w:rsidR="00596528">
        <w:t xml:space="preserve"> 1 à</w:t>
      </w:r>
      <w:r w:rsidR="00B308E4" w:rsidRPr="00B308E4">
        <w:t xml:space="preserve"> H Boucher à Chartres</w:t>
      </w:r>
      <w:r w:rsidR="00B308E4" w:rsidRPr="00B308E4">
        <w:br/>
      </w:r>
    </w:p>
    <w:p w14:paraId="1DE1C934" w14:textId="79F08D1B" w:rsidR="004E0AC8" w:rsidRPr="00B308E4" w:rsidRDefault="004E0AC8" w:rsidP="000E27D9">
      <w:pPr>
        <w:spacing w:after="0" w:line="276" w:lineRule="auto"/>
        <w:rPr>
          <w:color w:val="ED0000"/>
        </w:rPr>
      </w:pPr>
      <w:r w:rsidRPr="00B308E4">
        <w:t>« </w:t>
      </w:r>
      <w:r w:rsidRPr="00B308E4">
        <w:rPr>
          <w:b/>
          <w:bCs/>
        </w:rPr>
        <w:t>Conseiller PAS</w:t>
      </w:r>
      <w:r w:rsidRPr="00B308E4">
        <w:t> »</w:t>
      </w:r>
    </w:p>
    <w:p w14:paraId="4DCE18C1" w14:textId="423C1C32" w:rsidR="00B308E4" w:rsidRDefault="00B308E4" w:rsidP="000E27D9">
      <w:pPr>
        <w:spacing w:after="0" w:line="276" w:lineRule="auto"/>
      </w:pPr>
      <w:r w:rsidRPr="00B308E4">
        <w:t>Ouverture d’un poste de « Conseiller PAS »</w:t>
      </w:r>
    </w:p>
    <w:p w14:paraId="71325A77" w14:textId="77777777" w:rsidR="000E27D9" w:rsidRDefault="000E27D9" w:rsidP="000E27D9">
      <w:pPr>
        <w:spacing w:after="0" w:line="276" w:lineRule="auto"/>
      </w:pPr>
    </w:p>
    <w:p w14:paraId="08C3D887" w14:textId="5221FAF4" w:rsidR="004E0AC8" w:rsidRPr="00656090" w:rsidRDefault="004E0AC8" w:rsidP="000E27D9">
      <w:pPr>
        <w:spacing w:after="0" w:line="276" w:lineRule="auto"/>
        <w:rPr>
          <w:b/>
          <w:bCs/>
        </w:rPr>
      </w:pPr>
      <w:r w:rsidRPr="00656090">
        <w:rPr>
          <w:b/>
          <w:bCs/>
        </w:rPr>
        <w:t>RASED</w:t>
      </w:r>
    </w:p>
    <w:p w14:paraId="7698940E" w14:textId="5EBD5E39" w:rsidR="00B308E4" w:rsidRPr="00B308E4" w:rsidRDefault="00FC7E0A" w:rsidP="000E27D9">
      <w:pPr>
        <w:spacing w:after="0" w:line="276" w:lineRule="auto"/>
      </w:pPr>
      <w:r>
        <w:t>Ouverture de 5</w:t>
      </w:r>
      <w:r w:rsidR="00B308E4" w:rsidRPr="00B308E4">
        <w:t xml:space="preserve"> </w:t>
      </w:r>
      <w:r w:rsidR="00B308E4" w:rsidRPr="00B308E4">
        <w:rPr>
          <w:b/>
          <w:bCs/>
        </w:rPr>
        <w:t xml:space="preserve">postes </w:t>
      </w:r>
      <w:proofErr w:type="spellStart"/>
      <w:r w:rsidR="00B308E4" w:rsidRPr="00B308E4">
        <w:rPr>
          <w:b/>
          <w:bCs/>
        </w:rPr>
        <w:t>Rased</w:t>
      </w:r>
      <w:proofErr w:type="spellEnd"/>
      <w:r w:rsidR="00B308E4" w:rsidRPr="00B308E4">
        <w:rPr>
          <w:b/>
          <w:bCs/>
        </w:rPr>
        <w:t xml:space="preserve"> Dominante Pédagogique</w:t>
      </w:r>
      <w:r w:rsidR="00B308E4" w:rsidRPr="00B308E4">
        <w:t xml:space="preserve"> : </w:t>
      </w:r>
      <w:r w:rsidR="00B308E4" w:rsidRPr="00B308E4">
        <w:br/>
        <w:t>• Chartres 2 (1 – école M. Fanon Auneau/ 1 - école de Janville)</w:t>
      </w:r>
      <w:proofErr w:type="gramStart"/>
      <w:r w:rsidR="00B308E4" w:rsidRPr="00B308E4">
        <w:t>,</w:t>
      </w:r>
      <w:proofErr w:type="gramEnd"/>
      <w:r w:rsidR="00B308E4" w:rsidRPr="00B308E4">
        <w:br/>
        <w:t xml:space="preserve">• Châteaudun (1 – école de Bazoches-en-Dunois), </w:t>
      </w:r>
      <w:r w:rsidR="00B308E4" w:rsidRPr="00B308E4">
        <w:br/>
        <w:t xml:space="preserve">• Nogent (1 – R. Garros La Loupe) </w:t>
      </w:r>
      <w:r w:rsidR="00B308E4" w:rsidRPr="00B308E4">
        <w:br/>
        <w:t>• Dreux 1/Dreux 2 (1 – P. Bert élémentaire Dreux),</w:t>
      </w:r>
    </w:p>
    <w:p w14:paraId="5674C529" w14:textId="6FD11A15" w:rsidR="00B308E4" w:rsidRDefault="00FC7E0A" w:rsidP="000E27D9">
      <w:pPr>
        <w:spacing w:after="0" w:line="276" w:lineRule="auto"/>
      </w:pPr>
      <w:r>
        <w:t>Fermeture de 3</w:t>
      </w:r>
      <w:r w:rsidR="00B308E4" w:rsidRPr="00B308E4">
        <w:t xml:space="preserve"> </w:t>
      </w:r>
      <w:r w:rsidR="00B308E4" w:rsidRPr="00B308E4">
        <w:rPr>
          <w:b/>
          <w:bCs/>
        </w:rPr>
        <w:t xml:space="preserve">postes </w:t>
      </w:r>
      <w:proofErr w:type="spellStart"/>
      <w:r w:rsidR="00B308E4" w:rsidRPr="00B308E4">
        <w:rPr>
          <w:b/>
          <w:bCs/>
        </w:rPr>
        <w:t>Rased</w:t>
      </w:r>
      <w:proofErr w:type="spellEnd"/>
      <w:r w:rsidR="00B308E4" w:rsidRPr="00B308E4">
        <w:rPr>
          <w:b/>
          <w:bCs/>
        </w:rPr>
        <w:t xml:space="preserve"> Dominante Relationnelle</w:t>
      </w:r>
      <w:r w:rsidR="00B308E4" w:rsidRPr="00B308E4">
        <w:t> </w:t>
      </w:r>
      <w:proofErr w:type="gramStart"/>
      <w:r w:rsidR="00B308E4" w:rsidRPr="00B308E4">
        <w:t>:</w:t>
      </w:r>
      <w:proofErr w:type="gramEnd"/>
      <w:r w:rsidR="00B308E4" w:rsidRPr="00B308E4">
        <w:br/>
        <w:t xml:space="preserve">• Chartres 2 (1- M. Fanon Auneau/ 1 – J. Moulin Les Villages </w:t>
      </w:r>
      <w:proofErr w:type="spellStart"/>
      <w:r w:rsidR="00B308E4" w:rsidRPr="00B308E4">
        <w:t>Vovéens</w:t>
      </w:r>
      <w:proofErr w:type="spellEnd"/>
      <w:r w:rsidR="00B308E4" w:rsidRPr="00B308E4">
        <w:t xml:space="preserve">), </w:t>
      </w:r>
      <w:r w:rsidR="00B308E4" w:rsidRPr="00B308E4">
        <w:br/>
        <w:t>• Nogent (1 – J. Verne Brou),</w:t>
      </w:r>
    </w:p>
    <w:p w14:paraId="33C5724E" w14:textId="77777777" w:rsidR="000E27D9" w:rsidRDefault="000E27D9" w:rsidP="000E27D9">
      <w:pPr>
        <w:spacing w:after="0" w:line="276" w:lineRule="auto"/>
      </w:pPr>
    </w:p>
    <w:p w14:paraId="4900FEC6" w14:textId="258C5E6B" w:rsidR="00B40DD2" w:rsidRDefault="00B40DD2" w:rsidP="000E27D9">
      <w:pPr>
        <w:spacing w:after="0" w:line="276" w:lineRule="auto"/>
      </w:pPr>
      <w:r w:rsidRPr="00B308E4">
        <w:rPr>
          <w:b/>
          <w:bCs/>
        </w:rPr>
        <w:t>Coordonnateur REP</w:t>
      </w:r>
      <w:r w:rsidRPr="00B308E4">
        <w:t> </w:t>
      </w:r>
    </w:p>
    <w:p w14:paraId="01CD5A4A" w14:textId="072107B0" w:rsidR="00A10383" w:rsidRDefault="00B308E4" w:rsidP="000E27D9">
      <w:pPr>
        <w:spacing w:after="0" w:line="276" w:lineRule="auto"/>
      </w:pPr>
      <w:r w:rsidRPr="00B308E4">
        <w:t xml:space="preserve">Création de 3.5 postes de </w:t>
      </w:r>
      <w:r w:rsidRPr="00B308E4">
        <w:rPr>
          <w:b/>
          <w:bCs/>
        </w:rPr>
        <w:t>Coordonnateur REP</w:t>
      </w:r>
      <w:r w:rsidRPr="00B308E4">
        <w:t> :</w:t>
      </w:r>
      <w:r w:rsidRPr="00B308E4">
        <w:br/>
        <w:t xml:space="preserve">• Chartres 1 – collège Jean Macé Mainvilliers/Chartres </w:t>
      </w:r>
      <w:r w:rsidR="001E719A">
        <w:t>3</w:t>
      </w:r>
      <w:r w:rsidRPr="00B308E4">
        <w:t xml:space="preserve"> – collège les petits sentiers Lucé, 1 demi-poste rattaché à l’école J. Zay Lucé, </w:t>
      </w:r>
      <w:r w:rsidRPr="00B308E4">
        <w:br/>
      </w:r>
      <w:r w:rsidRPr="00B308E4">
        <w:lastRenderedPageBreak/>
        <w:t xml:space="preserve">• Châteaudun – collèges Tomas </w:t>
      </w:r>
      <w:proofErr w:type="spellStart"/>
      <w:r w:rsidRPr="00B308E4">
        <w:t>Divi</w:t>
      </w:r>
      <w:proofErr w:type="spellEnd"/>
      <w:r w:rsidRPr="00B308E4">
        <w:t xml:space="preserve"> et Anatole France Châteaudun, 1 demi-poste rattaché à l’école P.et M. Curie Châteaudun, </w:t>
      </w:r>
      <w:r w:rsidRPr="00B308E4">
        <w:br/>
        <w:t xml:space="preserve">• Dreux 1 – collèges </w:t>
      </w:r>
      <w:proofErr w:type="spellStart"/>
      <w:r w:rsidRPr="00B308E4">
        <w:t>L.Armand</w:t>
      </w:r>
      <w:proofErr w:type="spellEnd"/>
      <w:r w:rsidRPr="00B308E4">
        <w:t xml:space="preserve"> et M. Pagnol, 1 poste rattaché à l’école Prévert-</w:t>
      </w:r>
      <w:proofErr w:type="spellStart"/>
      <w:r w:rsidRPr="00B308E4">
        <w:t>Beullac</w:t>
      </w:r>
      <w:proofErr w:type="spellEnd"/>
      <w:r w:rsidRPr="00B308E4">
        <w:t xml:space="preserve"> Dreux, </w:t>
      </w:r>
      <w:r w:rsidRPr="00B308E4">
        <w:br/>
        <w:t xml:space="preserve">• Dreux 2 – collèges P. et M. Curie et </w:t>
      </w:r>
      <w:proofErr w:type="spellStart"/>
      <w:r w:rsidRPr="00B308E4">
        <w:t>Taugourdeau</w:t>
      </w:r>
      <w:proofErr w:type="spellEnd"/>
      <w:r w:rsidRPr="00B308E4">
        <w:t xml:space="preserve"> Dreux, 1 poste rattaché à l’école F. Buisson, </w:t>
      </w:r>
      <w:r w:rsidRPr="00B308E4">
        <w:br/>
        <w:t xml:space="preserve">• Nogent-le-Rotrou – collège Brossolette Nogent-le-Rotrou, 1 demi-poste rattaché à l’école </w:t>
      </w:r>
      <w:proofErr w:type="spellStart"/>
      <w:r w:rsidRPr="00B308E4">
        <w:t>Monfort</w:t>
      </w:r>
      <w:proofErr w:type="spellEnd"/>
      <w:r w:rsidRPr="00B308E4">
        <w:t xml:space="preserve"> Nogent-le-Rotrou.</w:t>
      </w:r>
    </w:p>
    <w:p w14:paraId="38BEE38B" w14:textId="77777777" w:rsidR="000E27D9" w:rsidRDefault="000E27D9" w:rsidP="000E27D9">
      <w:pPr>
        <w:spacing w:after="0" w:line="276" w:lineRule="auto"/>
      </w:pPr>
    </w:p>
    <w:p w14:paraId="33191C60" w14:textId="2EFC7979" w:rsidR="00614520" w:rsidRDefault="00614520" w:rsidP="000E27D9">
      <w:pPr>
        <w:spacing w:after="0" w:line="276" w:lineRule="auto"/>
      </w:pPr>
      <w:r w:rsidRPr="00B308E4">
        <w:rPr>
          <w:b/>
          <w:bCs/>
        </w:rPr>
        <w:t>Conseiller</w:t>
      </w:r>
      <w:r w:rsidR="008E2FDB">
        <w:rPr>
          <w:b/>
          <w:bCs/>
        </w:rPr>
        <w:t>s</w:t>
      </w:r>
      <w:r w:rsidRPr="00B308E4">
        <w:rPr>
          <w:b/>
          <w:bCs/>
        </w:rPr>
        <w:t xml:space="preserve"> pédagogique</w:t>
      </w:r>
      <w:r w:rsidR="008E2FDB">
        <w:rPr>
          <w:b/>
          <w:bCs/>
        </w:rPr>
        <w:t>s</w:t>
      </w:r>
      <w:r w:rsidRPr="00B308E4">
        <w:rPr>
          <w:b/>
          <w:bCs/>
        </w:rPr>
        <w:t xml:space="preserve"> départementaux</w:t>
      </w:r>
      <w:r w:rsidRPr="00B308E4">
        <w:t> </w:t>
      </w:r>
    </w:p>
    <w:p w14:paraId="569D9D0D" w14:textId="7764C2EB" w:rsidR="00B308E4" w:rsidRDefault="00B308E4" w:rsidP="000E27D9">
      <w:pPr>
        <w:spacing w:after="0" w:line="276" w:lineRule="auto"/>
      </w:pPr>
      <w:r w:rsidRPr="00B308E4">
        <w:t>Ouverture de 3 postes de</w:t>
      </w:r>
      <w:r w:rsidRPr="00B308E4">
        <w:rPr>
          <w:b/>
          <w:bCs/>
        </w:rPr>
        <w:t xml:space="preserve"> Conse</w:t>
      </w:r>
      <w:r w:rsidR="008E2FDB">
        <w:rPr>
          <w:b/>
          <w:bCs/>
        </w:rPr>
        <w:t>iller pédagogique départemental</w:t>
      </w:r>
      <w:r w:rsidRPr="00B308E4">
        <w:t> </w:t>
      </w:r>
      <w:proofErr w:type="gramStart"/>
      <w:r w:rsidRPr="00B308E4">
        <w:t>:</w:t>
      </w:r>
      <w:proofErr w:type="gramEnd"/>
      <w:r w:rsidRPr="00B308E4">
        <w:br/>
        <w:t xml:space="preserve">• 1 CPD Sciences </w:t>
      </w:r>
      <w:r w:rsidRPr="00B308E4">
        <w:br/>
        <w:t>• 1 CPD Maternelle</w:t>
      </w:r>
      <w:r w:rsidRPr="00B308E4">
        <w:br/>
        <w:t>• 1 CPD Numérique</w:t>
      </w:r>
    </w:p>
    <w:p w14:paraId="0E2C10BC" w14:textId="77777777" w:rsidR="000E27D9" w:rsidRDefault="000E27D9" w:rsidP="000E27D9">
      <w:pPr>
        <w:spacing w:after="0" w:line="276" w:lineRule="auto"/>
      </w:pPr>
    </w:p>
    <w:p w14:paraId="779EE6A4" w14:textId="77777777" w:rsidR="00B308E4" w:rsidRPr="00B308E4" w:rsidRDefault="00B308E4" w:rsidP="000E27D9">
      <w:pPr>
        <w:spacing w:after="0" w:line="276" w:lineRule="auto"/>
      </w:pPr>
      <w:r w:rsidRPr="00B308E4">
        <w:rPr>
          <w:b/>
          <w:bCs/>
        </w:rPr>
        <w:t>ERUN</w:t>
      </w:r>
      <w:r w:rsidRPr="00B308E4">
        <w:br/>
        <w:t>Ouverture d’un support supplémentaire d’ERUN et redéfinition de secteurs d’intervention</w:t>
      </w:r>
    </w:p>
    <w:p w14:paraId="26032980" w14:textId="76E43514" w:rsidR="00B308E4" w:rsidRDefault="00B308E4" w:rsidP="000E27D9">
      <w:pPr>
        <w:spacing w:after="0" w:line="276" w:lineRule="auto"/>
      </w:pPr>
      <w:r w:rsidRPr="00B308E4">
        <w:t xml:space="preserve">• 1 poste Nogent Châteaudun </w:t>
      </w:r>
      <w:r w:rsidRPr="00B308E4">
        <w:br/>
        <w:t>• 2 postes Dreux1-Dreux2-Th</w:t>
      </w:r>
      <w:r w:rsidR="001E719A">
        <w:t>y</w:t>
      </w:r>
      <w:r w:rsidRPr="00B308E4">
        <w:t xml:space="preserve">merais </w:t>
      </w:r>
      <w:r w:rsidRPr="00B308E4">
        <w:br/>
        <w:t xml:space="preserve">• 1 poste Chartres 2 Chartres 3 </w:t>
      </w:r>
      <w:r w:rsidRPr="00B308E4">
        <w:br/>
        <w:t>• 1 poste Chartres 1 et Chartres 4</w:t>
      </w:r>
      <w:r w:rsidRPr="00B308E4">
        <w:br/>
        <w:t>• 1 poste SEI et DSDEN</w:t>
      </w:r>
    </w:p>
    <w:p w14:paraId="0B0594D2" w14:textId="77777777" w:rsidR="000E27D9" w:rsidRDefault="000E27D9" w:rsidP="000E27D9">
      <w:pPr>
        <w:spacing w:after="0" w:line="276" w:lineRule="auto"/>
      </w:pPr>
    </w:p>
    <w:p w14:paraId="625BDA28" w14:textId="77777777" w:rsidR="00B308E4" w:rsidRDefault="00B308E4" w:rsidP="000E27D9">
      <w:pPr>
        <w:spacing w:after="0" w:line="276" w:lineRule="auto"/>
      </w:pPr>
      <w:r w:rsidRPr="00B308E4">
        <w:rPr>
          <w:b/>
          <w:bCs/>
        </w:rPr>
        <w:t>UPE2A</w:t>
      </w:r>
      <w:r w:rsidRPr="00B308E4">
        <w:br/>
        <w:t>Retrait ½ support à l’école élémentaire Roland Garros à La Loupe</w:t>
      </w:r>
    </w:p>
    <w:p w14:paraId="687F6EFC" w14:textId="2F196EBE" w:rsidR="00614520" w:rsidRDefault="00614520" w:rsidP="000E27D9">
      <w:pPr>
        <w:spacing w:after="0" w:line="276" w:lineRule="auto"/>
      </w:pPr>
      <w:r>
        <w:t>Nous sommes intervenu</w:t>
      </w:r>
      <w:r w:rsidR="008D0A21">
        <w:t>s</w:t>
      </w:r>
      <w:r>
        <w:t xml:space="preserve"> pour qu’une vigilance accrue reste sur cette école qui </w:t>
      </w:r>
      <w:r w:rsidR="006D32D0">
        <w:t>accueille</w:t>
      </w:r>
      <w:r>
        <w:t xml:space="preserve"> des enfants du CADA. A ce jour l’effectif est très faible, mais il peut varier de façon significative. Par </w:t>
      </w:r>
      <w:r w:rsidR="006D32D0">
        <w:t>ailleurs</w:t>
      </w:r>
      <w:r>
        <w:t xml:space="preserve">, nous avons émis la possibilité de créer un support </w:t>
      </w:r>
      <w:r w:rsidR="006D32D0">
        <w:t>inter degré</w:t>
      </w:r>
      <w:r>
        <w:t xml:space="preserve"> afin de pouvoir répondre quel</w:t>
      </w:r>
      <w:r w:rsidR="008D0A21">
        <w:t xml:space="preserve"> </w:t>
      </w:r>
      <w:r>
        <w:t xml:space="preserve">que soit </w:t>
      </w:r>
      <w:r w:rsidR="006D32D0">
        <w:t>l’âge</w:t>
      </w:r>
      <w:r>
        <w:t xml:space="preserve"> des enfants </w:t>
      </w:r>
      <w:r w:rsidR="00AA6EC4">
        <w:t>accueillis.</w:t>
      </w:r>
    </w:p>
    <w:p w14:paraId="6807EC44" w14:textId="77777777" w:rsidR="00614520" w:rsidRDefault="00614520" w:rsidP="000E27D9">
      <w:pPr>
        <w:spacing w:after="0" w:line="276" w:lineRule="auto"/>
      </w:pPr>
    </w:p>
    <w:p w14:paraId="78CD1562" w14:textId="77777777" w:rsidR="00B308E4" w:rsidRDefault="00B308E4" w:rsidP="000E27D9">
      <w:pPr>
        <w:spacing w:after="0" w:line="276" w:lineRule="auto"/>
        <w:rPr>
          <w:b/>
          <w:bCs/>
        </w:rPr>
      </w:pPr>
      <w:r w:rsidRPr="00B308E4">
        <w:rPr>
          <w:b/>
          <w:bCs/>
        </w:rPr>
        <w:t xml:space="preserve">Moyens de Remplacement </w:t>
      </w:r>
    </w:p>
    <w:p w14:paraId="6EBA3D2C" w14:textId="31A7E6D2" w:rsidR="00B308E4" w:rsidRDefault="00B308E4" w:rsidP="000E27D9">
      <w:pPr>
        <w:spacing w:after="0" w:line="276" w:lineRule="auto"/>
      </w:pPr>
      <w:r w:rsidRPr="00B308E4">
        <w:t xml:space="preserve">L’administration envisage des fermetures/ouvertures de TR pour affiner le maillage du département : </w:t>
      </w:r>
      <w:r w:rsidRPr="00B308E4">
        <w:br/>
        <w:t xml:space="preserve">Fermeture TR : </w:t>
      </w:r>
      <w:r w:rsidRPr="00B308E4">
        <w:br/>
        <w:t xml:space="preserve">la clé des champs à Dammarie, les trois rivières à Cloyes les Trois Rivières, </w:t>
      </w:r>
      <w:proofErr w:type="spellStart"/>
      <w:r w:rsidRPr="00B308E4">
        <w:t>Civry</w:t>
      </w:r>
      <w:proofErr w:type="spellEnd"/>
      <w:r w:rsidRPr="00B308E4">
        <w:t xml:space="preserve"> à </w:t>
      </w:r>
      <w:proofErr w:type="spellStart"/>
      <w:r w:rsidRPr="00B308E4">
        <w:t>Villemaury</w:t>
      </w:r>
      <w:proofErr w:type="spellEnd"/>
      <w:r w:rsidRPr="00B308E4">
        <w:t>, Paul Langevin à Nogent-le-Rotrou, la clé des champs à Saint-Arnoult-des-Bois</w:t>
      </w:r>
      <w:r w:rsidR="00AA6EC4">
        <w:t>, H</w:t>
      </w:r>
      <w:r w:rsidR="008338DA">
        <w:t xml:space="preserve">enri </w:t>
      </w:r>
      <w:proofErr w:type="spellStart"/>
      <w:r w:rsidR="008338DA">
        <w:t>Ramolet</w:t>
      </w:r>
      <w:proofErr w:type="spellEnd"/>
      <w:r w:rsidRPr="00B308E4">
        <w:t xml:space="preserve"> et Maurice </w:t>
      </w:r>
      <w:proofErr w:type="spellStart"/>
      <w:r w:rsidRPr="00B308E4">
        <w:t>Hurel</w:t>
      </w:r>
      <w:proofErr w:type="spellEnd"/>
      <w:r w:rsidRPr="00B308E4">
        <w:t xml:space="preserve"> à Aunay-sous-Crécy</w:t>
      </w:r>
      <w:r w:rsidRPr="00B308E4">
        <w:br/>
        <w:t>Ouverture TR </w:t>
      </w:r>
      <w:proofErr w:type="gramStart"/>
      <w:r w:rsidRPr="00B308E4">
        <w:t>:</w:t>
      </w:r>
      <w:proofErr w:type="gramEnd"/>
      <w:r w:rsidRPr="00B308E4">
        <w:br/>
      </w:r>
      <w:proofErr w:type="spellStart"/>
      <w:r w:rsidRPr="00B308E4">
        <w:t>Theuville</w:t>
      </w:r>
      <w:proofErr w:type="spellEnd"/>
      <w:r w:rsidRPr="00B308E4">
        <w:t xml:space="preserve">, </w:t>
      </w:r>
      <w:proofErr w:type="spellStart"/>
      <w:r w:rsidRPr="00B308E4">
        <w:t>Ymonville</w:t>
      </w:r>
      <w:proofErr w:type="spellEnd"/>
      <w:r w:rsidRPr="00B308E4">
        <w:t xml:space="preserve">, </w:t>
      </w:r>
      <w:proofErr w:type="spellStart"/>
      <w:r w:rsidRPr="00B308E4">
        <w:t>Logron</w:t>
      </w:r>
      <w:proofErr w:type="spellEnd"/>
      <w:r w:rsidRPr="00B308E4">
        <w:t xml:space="preserve">, </w:t>
      </w:r>
      <w:proofErr w:type="spellStart"/>
      <w:r w:rsidRPr="00B308E4">
        <w:t>Unverre</w:t>
      </w:r>
      <w:proofErr w:type="spellEnd"/>
      <w:r w:rsidRPr="00B308E4">
        <w:t xml:space="preserve">, Le </w:t>
      </w:r>
      <w:proofErr w:type="spellStart"/>
      <w:r w:rsidRPr="00B308E4">
        <w:t>Boullay</w:t>
      </w:r>
      <w:proofErr w:type="spellEnd"/>
      <w:r w:rsidRPr="00B308E4">
        <w:t xml:space="preserve"> Thierry et </w:t>
      </w:r>
      <w:proofErr w:type="spellStart"/>
      <w:r w:rsidRPr="00B308E4">
        <w:t>Saulnières</w:t>
      </w:r>
      <w:proofErr w:type="spellEnd"/>
    </w:p>
    <w:p w14:paraId="69D98965" w14:textId="2BD526D8" w:rsidR="006D32D0" w:rsidRDefault="006D32D0" w:rsidP="000E27D9">
      <w:pPr>
        <w:spacing w:after="0" w:line="276" w:lineRule="auto"/>
      </w:pPr>
      <w:r>
        <w:t xml:space="preserve">Enfin, le </w:t>
      </w:r>
      <w:r w:rsidRPr="006D32D0">
        <w:t>Ministère</w:t>
      </w:r>
      <w:r>
        <w:t xml:space="preserve"> demande aux département</w:t>
      </w:r>
      <w:r w:rsidR="008D0A21">
        <w:t>s</w:t>
      </w:r>
      <w:r>
        <w:t xml:space="preserve"> de simplifier la</w:t>
      </w:r>
      <w:r w:rsidRPr="006D32D0">
        <w:t xml:space="preserve"> nomenclature des TR</w:t>
      </w:r>
      <w:r>
        <w:t xml:space="preserve"> </w:t>
      </w:r>
      <w:r w:rsidRPr="006D32D0">
        <w:t xml:space="preserve">. </w:t>
      </w:r>
      <w:bookmarkStart w:id="0" w:name="_GoBack"/>
      <w:bookmarkEnd w:id="0"/>
    </w:p>
    <w:p w14:paraId="702AEDBD" w14:textId="77777777" w:rsidR="000E27D9" w:rsidRPr="00B308E4" w:rsidRDefault="000E27D9" w:rsidP="000E27D9">
      <w:pPr>
        <w:spacing w:after="0" w:line="276" w:lineRule="auto"/>
      </w:pPr>
    </w:p>
    <w:p w14:paraId="476A9535" w14:textId="77777777" w:rsidR="00B308E4" w:rsidRPr="00B308E4" w:rsidRDefault="00B308E4" w:rsidP="000E27D9">
      <w:pPr>
        <w:spacing w:after="0" w:line="276" w:lineRule="auto"/>
        <w:rPr>
          <w:b/>
          <w:bCs/>
        </w:rPr>
      </w:pPr>
      <w:r w:rsidRPr="00B308E4">
        <w:rPr>
          <w:b/>
          <w:bCs/>
        </w:rPr>
        <w:t xml:space="preserve">Décharges exceptionnelles </w:t>
      </w:r>
    </w:p>
    <w:p w14:paraId="39EF675E" w14:textId="496BD0BA" w:rsidR="000E27D9" w:rsidRDefault="00B308E4" w:rsidP="000E27D9">
      <w:pPr>
        <w:spacing w:after="0" w:line="276" w:lineRule="auto"/>
      </w:pPr>
      <w:r w:rsidRPr="00B308E4">
        <w:t xml:space="preserve">0.25 Châteaudun </w:t>
      </w:r>
      <w:proofErr w:type="spellStart"/>
      <w:r w:rsidRPr="00B308E4">
        <w:t>Caniaux</w:t>
      </w:r>
      <w:proofErr w:type="spellEnd"/>
      <w:r w:rsidRPr="00B308E4">
        <w:br/>
        <w:t xml:space="preserve">0.25 Ecole </w:t>
      </w:r>
      <w:proofErr w:type="spellStart"/>
      <w:r w:rsidRPr="00B308E4">
        <w:t>Belhomert</w:t>
      </w:r>
      <w:proofErr w:type="spellEnd"/>
      <w:r w:rsidRPr="00B308E4">
        <w:br/>
        <w:t>0.5 Authon (TER</w:t>
      </w:r>
      <w:proofErr w:type="gramStart"/>
      <w:r w:rsidRPr="00B308E4">
        <w:t>)</w:t>
      </w:r>
      <w:proofErr w:type="gramEnd"/>
      <w:r w:rsidRPr="00B308E4">
        <w:br/>
        <w:t>0.5 Janville (TER)</w:t>
      </w:r>
      <w:r w:rsidRPr="00B308E4">
        <w:br/>
        <w:t>0.5 Brez</w:t>
      </w:r>
      <w:r w:rsidR="00A43D8D">
        <w:t>olles (TER)</w:t>
      </w:r>
    </w:p>
    <w:p w14:paraId="22FE66EF" w14:textId="77777777" w:rsidR="00FE3855" w:rsidRDefault="006D32D0" w:rsidP="000E27D9">
      <w:pPr>
        <w:spacing w:after="0" w:line="276" w:lineRule="auto"/>
        <w:rPr>
          <w:b/>
          <w:bCs/>
        </w:rPr>
      </w:pPr>
      <w:r w:rsidRPr="006D32D0">
        <w:rPr>
          <w:b/>
          <w:bCs/>
        </w:rPr>
        <w:t xml:space="preserve">L’ensemble </w:t>
      </w:r>
      <w:r w:rsidR="00FE3855">
        <w:rPr>
          <w:b/>
          <w:bCs/>
        </w:rPr>
        <w:t xml:space="preserve">des délégués du personnel a </w:t>
      </w:r>
      <w:r w:rsidRPr="006D32D0">
        <w:rPr>
          <w:b/>
          <w:bCs/>
        </w:rPr>
        <w:t>voté</w:t>
      </w:r>
      <w:r w:rsidR="00FE3855">
        <w:rPr>
          <w:b/>
          <w:bCs/>
        </w:rPr>
        <w:t xml:space="preserve"> à nouveau contre ce projet.</w:t>
      </w:r>
    </w:p>
    <w:p w14:paraId="723E059B" w14:textId="77777777" w:rsidR="003F22DB" w:rsidRDefault="003F22DB" w:rsidP="000E27D9">
      <w:pPr>
        <w:spacing w:after="0" w:line="276" w:lineRule="auto"/>
        <w:rPr>
          <w:b/>
          <w:bCs/>
        </w:rPr>
      </w:pPr>
    </w:p>
    <w:p w14:paraId="790F4C53" w14:textId="726E6B21" w:rsidR="00724351" w:rsidRDefault="00724351" w:rsidP="000E27D9">
      <w:pPr>
        <w:spacing w:after="0" w:line="276" w:lineRule="auto"/>
        <w:rPr>
          <w:b/>
          <w:bCs/>
        </w:rPr>
      </w:pPr>
      <w:r>
        <w:rPr>
          <w:b/>
          <w:bCs/>
        </w:rPr>
        <w:t>Questions diverses</w:t>
      </w:r>
    </w:p>
    <w:p w14:paraId="7E47194D" w14:textId="3526EB12" w:rsidR="00724351" w:rsidRDefault="00724351" w:rsidP="000E27D9">
      <w:pPr>
        <w:spacing w:after="0" w:line="276" w:lineRule="auto"/>
        <w:rPr>
          <w:bCs/>
        </w:rPr>
      </w:pPr>
      <w:r w:rsidRPr="00A43D8D">
        <w:rPr>
          <w:bCs/>
          <w:u w:val="single"/>
        </w:rPr>
        <w:t>Remplacement</w:t>
      </w:r>
      <w:r>
        <w:rPr>
          <w:bCs/>
        </w:rPr>
        <w:t> : l’administration a communiqué un taux de couverture de 88,92% entre septembre et janvier. Nous avons convenu que la situation du remplacement s’est améliorée, cette dynamique doit se poursuivre.</w:t>
      </w:r>
    </w:p>
    <w:p w14:paraId="0786C5C1" w14:textId="0B151769" w:rsidR="003F22DB" w:rsidRDefault="007D5B97" w:rsidP="000E27D9">
      <w:pPr>
        <w:spacing w:after="0" w:line="276" w:lineRule="auto"/>
        <w:rPr>
          <w:bCs/>
        </w:rPr>
      </w:pPr>
      <w:r w:rsidRPr="00A43D8D">
        <w:rPr>
          <w:bCs/>
          <w:u w:val="single"/>
        </w:rPr>
        <w:t>Formation nouveaux programmes</w:t>
      </w:r>
      <w:r>
        <w:rPr>
          <w:bCs/>
        </w:rPr>
        <w:t xml:space="preserve"> : suite au courrier parvenu dans les écoles mardi 25/02, la FSU-SNUipp est intervenue pour dénoncer la modalité retenue dans l’Académie. Le recours à l’utilisation </w:t>
      </w:r>
      <w:r w:rsidR="003F22DB">
        <w:rPr>
          <w:bCs/>
        </w:rPr>
        <w:t>de la journée du Recteur qui s’ajoute aux obligations réglementaires de service (jour de pré-rentrée, 108 heures, jours de classe) est décriée par la profession. Nous nous sommes fait le relais des nombreuses réactions négatives auxquelles nous souscrivons. Nous reviendrons prochainement sur le sujet.</w:t>
      </w:r>
    </w:p>
    <w:p w14:paraId="305D56CB" w14:textId="77777777" w:rsidR="000E27D9" w:rsidRPr="00724351" w:rsidRDefault="000E27D9" w:rsidP="000E27D9">
      <w:pPr>
        <w:spacing w:after="0" w:line="276" w:lineRule="auto"/>
        <w:rPr>
          <w:bCs/>
        </w:rPr>
      </w:pPr>
    </w:p>
    <w:p w14:paraId="61C14103" w14:textId="79A2261B" w:rsidR="006D32D0" w:rsidRPr="006D32D0" w:rsidRDefault="00FE3855" w:rsidP="000E27D9">
      <w:pPr>
        <w:spacing w:after="0" w:line="276" w:lineRule="auto"/>
        <w:rPr>
          <w:b/>
          <w:bCs/>
        </w:rPr>
      </w:pPr>
      <w:r>
        <w:rPr>
          <w:b/>
          <w:bCs/>
        </w:rPr>
        <w:t>Le CDEN est</w:t>
      </w:r>
      <w:r w:rsidR="006D32D0" w:rsidRPr="006D32D0">
        <w:rPr>
          <w:b/>
          <w:bCs/>
        </w:rPr>
        <w:t xml:space="preserve"> convoqué le </w:t>
      </w:r>
      <w:r>
        <w:rPr>
          <w:b/>
          <w:bCs/>
        </w:rPr>
        <w:t>7 mars</w:t>
      </w:r>
      <w:r w:rsidR="006D32D0" w:rsidRPr="006D32D0">
        <w:rPr>
          <w:b/>
          <w:bCs/>
        </w:rPr>
        <w:t xml:space="preserve"> prochain.</w:t>
      </w:r>
    </w:p>
    <w:p w14:paraId="652646D3" w14:textId="60CA6B8F" w:rsidR="006D32D0" w:rsidRDefault="006D32D0" w:rsidP="000E27D9">
      <w:pPr>
        <w:spacing w:after="0" w:line="276" w:lineRule="auto"/>
      </w:pPr>
      <w:r>
        <w:t>Nous restons disponible</w:t>
      </w:r>
      <w:r w:rsidR="008D0A21">
        <w:t>s</w:t>
      </w:r>
      <w:r>
        <w:t xml:space="preserve"> pour tous les échanges que vous jugerez </w:t>
      </w:r>
      <w:r w:rsidR="007C7757">
        <w:t>nécessaire</w:t>
      </w:r>
      <w:r w:rsidR="008D0A21">
        <w:t>s</w:t>
      </w:r>
    </w:p>
    <w:p w14:paraId="28157950" w14:textId="01323672" w:rsidR="006D32D0" w:rsidRPr="00B308E4" w:rsidRDefault="00FE3855" w:rsidP="000E27D9">
      <w:pPr>
        <w:spacing w:after="0" w:line="276" w:lineRule="auto"/>
      </w:pPr>
      <w:r>
        <w:t xml:space="preserve">Vos délégués du personnel : </w:t>
      </w:r>
      <w:r w:rsidR="007C7757">
        <w:t xml:space="preserve">Tania FOURMY, </w:t>
      </w:r>
      <w:r>
        <w:t xml:space="preserve">Clémentine INGOLD, </w:t>
      </w:r>
      <w:r w:rsidR="007C7757">
        <w:t>Dor</w:t>
      </w:r>
      <w:r>
        <w:t>ine KONCZYLO, Pierre LICOUT</w:t>
      </w:r>
      <w:r w:rsidR="008504FD">
        <w:t xml:space="preserve">, Sophie PICOUL LEHOUX, </w:t>
      </w:r>
      <w:r>
        <w:t>Olivier THOMAS</w:t>
      </w:r>
    </w:p>
    <w:p w14:paraId="631A46A7" w14:textId="77777777" w:rsidR="008338DA" w:rsidRPr="00B308E4" w:rsidRDefault="008338DA" w:rsidP="000E27D9">
      <w:pPr>
        <w:spacing w:after="0" w:line="276" w:lineRule="auto"/>
      </w:pPr>
    </w:p>
    <w:sectPr w:rsidR="008338DA" w:rsidRPr="00B30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329B"/>
    <w:multiLevelType w:val="hybridMultilevel"/>
    <w:tmpl w:val="3D9AB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9144BB"/>
    <w:multiLevelType w:val="hybridMultilevel"/>
    <w:tmpl w:val="C0202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E4"/>
    <w:rsid w:val="00023482"/>
    <w:rsid w:val="00071F0C"/>
    <w:rsid w:val="000E27D9"/>
    <w:rsid w:val="00171857"/>
    <w:rsid w:val="001E719A"/>
    <w:rsid w:val="00225114"/>
    <w:rsid w:val="00251AB4"/>
    <w:rsid w:val="002644CC"/>
    <w:rsid w:val="002754EF"/>
    <w:rsid w:val="00293F40"/>
    <w:rsid w:val="002B3119"/>
    <w:rsid w:val="0033225B"/>
    <w:rsid w:val="003F22DB"/>
    <w:rsid w:val="0040221A"/>
    <w:rsid w:val="004228D9"/>
    <w:rsid w:val="00440BD1"/>
    <w:rsid w:val="004E0AC8"/>
    <w:rsid w:val="004F2E25"/>
    <w:rsid w:val="00596528"/>
    <w:rsid w:val="005D3837"/>
    <w:rsid w:val="005F38B8"/>
    <w:rsid w:val="00603994"/>
    <w:rsid w:val="00614520"/>
    <w:rsid w:val="00656090"/>
    <w:rsid w:val="006D32D0"/>
    <w:rsid w:val="00724351"/>
    <w:rsid w:val="00727295"/>
    <w:rsid w:val="0075273C"/>
    <w:rsid w:val="007560F5"/>
    <w:rsid w:val="00792FA6"/>
    <w:rsid w:val="007B4485"/>
    <w:rsid w:val="007C47AD"/>
    <w:rsid w:val="007C6F1B"/>
    <w:rsid w:val="007C7757"/>
    <w:rsid w:val="007D5B97"/>
    <w:rsid w:val="007E5969"/>
    <w:rsid w:val="008338DA"/>
    <w:rsid w:val="0083688F"/>
    <w:rsid w:val="00841E47"/>
    <w:rsid w:val="008504FD"/>
    <w:rsid w:val="0087022C"/>
    <w:rsid w:val="008A74BB"/>
    <w:rsid w:val="008D0A21"/>
    <w:rsid w:val="008E2FDB"/>
    <w:rsid w:val="00A10383"/>
    <w:rsid w:val="00A43D8D"/>
    <w:rsid w:val="00AA6EC4"/>
    <w:rsid w:val="00AF02A9"/>
    <w:rsid w:val="00B308E4"/>
    <w:rsid w:val="00B40DD2"/>
    <w:rsid w:val="00B90411"/>
    <w:rsid w:val="00BB7800"/>
    <w:rsid w:val="00BC4A71"/>
    <w:rsid w:val="00C630B4"/>
    <w:rsid w:val="00CA5499"/>
    <w:rsid w:val="00CB3673"/>
    <w:rsid w:val="00CC729D"/>
    <w:rsid w:val="00D151C5"/>
    <w:rsid w:val="00D20D57"/>
    <w:rsid w:val="00D252D1"/>
    <w:rsid w:val="00DB2867"/>
    <w:rsid w:val="00DD765F"/>
    <w:rsid w:val="00E957B7"/>
    <w:rsid w:val="00F17101"/>
    <w:rsid w:val="00FC7E0A"/>
    <w:rsid w:val="00FE149A"/>
    <w:rsid w:val="00FE3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308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308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308E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308E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308E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308E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08E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08E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08E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08E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308E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308E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308E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308E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308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08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08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08E4"/>
    <w:rPr>
      <w:rFonts w:eastAsiaTheme="majorEastAsia" w:cstheme="majorBidi"/>
      <w:color w:val="272727" w:themeColor="text1" w:themeTint="D8"/>
    </w:rPr>
  </w:style>
  <w:style w:type="paragraph" w:styleId="Titre">
    <w:name w:val="Title"/>
    <w:basedOn w:val="Normal"/>
    <w:next w:val="Normal"/>
    <w:link w:val="TitreCar"/>
    <w:uiPriority w:val="10"/>
    <w:qFormat/>
    <w:rsid w:val="00B30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08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08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08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08E4"/>
    <w:pPr>
      <w:spacing w:before="160"/>
      <w:jc w:val="center"/>
    </w:pPr>
    <w:rPr>
      <w:i/>
      <w:iCs/>
      <w:color w:val="404040" w:themeColor="text1" w:themeTint="BF"/>
    </w:rPr>
  </w:style>
  <w:style w:type="character" w:customStyle="1" w:styleId="CitationCar">
    <w:name w:val="Citation Car"/>
    <w:basedOn w:val="Policepardfaut"/>
    <w:link w:val="Citation"/>
    <w:uiPriority w:val="29"/>
    <w:rsid w:val="00B308E4"/>
    <w:rPr>
      <w:i/>
      <w:iCs/>
      <w:color w:val="404040" w:themeColor="text1" w:themeTint="BF"/>
    </w:rPr>
  </w:style>
  <w:style w:type="paragraph" w:styleId="Paragraphedeliste">
    <w:name w:val="List Paragraph"/>
    <w:basedOn w:val="Normal"/>
    <w:uiPriority w:val="34"/>
    <w:qFormat/>
    <w:rsid w:val="00B308E4"/>
    <w:pPr>
      <w:ind w:left="720"/>
      <w:contextualSpacing/>
    </w:pPr>
  </w:style>
  <w:style w:type="character" w:styleId="Emphaseintense">
    <w:name w:val="Intense Emphasis"/>
    <w:basedOn w:val="Policepardfaut"/>
    <w:uiPriority w:val="21"/>
    <w:qFormat/>
    <w:rsid w:val="00B308E4"/>
    <w:rPr>
      <w:i/>
      <w:iCs/>
      <w:color w:val="2F5496" w:themeColor="accent1" w:themeShade="BF"/>
    </w:rPr>
  </w:style>
  <w:style w:type="paragraph" w:styleId="Citationintense">
    <w:name w:val="Intense Quote"/>
    <w:basedOn w:val="Normal"/>
    <w:next w:val="Normal"/>
    <w:link w:val="CitationintenseCar"/>
    <w:uiPriority w:val="30"/>
    <w:qFormat/>
    <w:rsid w:val="00B30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308E4"/>
    <w:rPr>
      <w:i/>
      <w:iCs/>
      <w:color w:val="2F5496" w:themeColor="accent1" w:themeShade="BF"/>
    </w:rPr>
  </w:style>
  <w:style w:type="character" w:styleId="Rfrenceintense">
    <w:name w:val="Intense Reference"/>
    <w:basedOn w:val="Policepardfaut"/>
    <w:uiPriority w:val="32"/>
    <w:qFormat/>
    <w:rsid w:val="00B308E4"/>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308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308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308E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308E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308E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308E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08E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08E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08E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08E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308E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308E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308E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308E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308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08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08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08E4"/>
    <w:rPr>
      <w:rFonts w:eastAsiaTheme="majorEastAsia" w:cstheme="majorBidi"/>
      <w:color w:val="272727" w:themeColor="text1" w:themeTint="D8"/>
    </w:rPr>
  </w:style>
  <w:style w:type="paragraph" w:styleId="Titre">
    <w:name w:val="Title"/>
    <w:basedOn w:val="Normal"/>
    <w:next w:val="Normal"/>
    <w:link w:val="TitreCar"/>
    <w:uiPriority w:val="10"/>
    <w:qFormat/>
    <w:rsid w:val="00B30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08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08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08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08E4"/>
    <w:pPr>
      <w:spacing w:before="160"/>
      <w:jc w:val="center"/>
    </w:pPr>
    <w:rPr>
      <w:i/>
      <w:iCs/>
      <w:color w:val="404040" w:themeColor="text1" w:themeTint="BF"/>
    </w:rPr>
  </w:style>
  <w:style w:type="character" w:customStyle="1" w:styleId="CitationCar">
    <w:name w:val="Citation Car"/>
    <w:basedOn w:val="Policepardfaut"/>
    <w:link w:val="Citation"/>
    <w:uiPriority w:val="29"/>
    <w:rsid w:val="00B308E4"/>
    <w:rPr>
      <w:i/>
      <w:iCs/>
      <w:color w:val="404040" w:themeColor="text1" w:themeTint="BF"/>
    </w:rPr>
  </w:style>
  <w:style w:type="paragraph" w:styleId="Paragraphedeliste">
    <w:name w:val="List Paragraph"/>
    <w:basedOn w:val="Normal"/>
    <w:uiPriority w:val="34"/>
    <w:qFormat/>
    <w:rsid w:val="00B308E4"/>
    <w:pPr>
      <w:ind w:left="720"/>
      <w:contextualSpacing/>
    </w:pPr>
  </w:style>
  <w:style w:type="character" w:styleId="Emphaseintense">
    <w:name w:val="Intense Emphasis"/>
    <w:basedOn w:val="Policepardfaut"/>
    <w:uiPriority w:val="21"/>
    <w:qFormat/>
    <w:rsid w:val="00B308E4"/>
    <w:rPr>
      <w:i/>
      <w:iCs/>
      <w:color w:val="2F5496" w:themeColor="accent1" w:themeShade="BF"/>
    </w:rPr>
  </w:style>
  <w:style w:type="paragraph" w:styleId="Citationintense">
    <w:name w:val="Intense Quote"/>
    <w:basedOn w:val="Normal"/>
    <w:next w:val="Normal"/>
    <w:link w:val="CitationintenseCar"/>
    <w:uiPriority w:val="30"/>
    <w:qFormat/>
    <w:rsid w:val="00B30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308E4"/>
    <w:rPr>
      <w:i/>
      <w:iCs/>
      <w:color w:val="2F5496" w:themeColor="accent1" w:themeShade="BF"/>
    </w:rPr>
  </w:style>
  <w:style w:type="character" w:styleId="Rfrenceintense">
    <w:name w:val="Intense Reference"/>
    <w:basedOn w:val="Policepardfaut"/>
    <w:uiPriority w:val="32"/>
    <w:qFormat/>
    <w:rsid w:val="00B30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552">
      <w:bodyDiv w:val="1"/>
      <w:marLeft w:val="0"/>
      <w:marRight w:val="0"/>
      <w:marTop w:val="0"/>
      <w:marBottom w:val="0"/>
      <w:divBdr>
        <w:top w:val="none" w:sz="0" w:space="0" w:color="auto"/>
        <w:left w:val="none" w:sz="0" w:space="0" w:color="auto"/>
        <w:bottom w:val="none" w:sz="0" w:space="0" w:color="auto"/>
        <w:right w:val="none" w:sz="0" w:space="0" w:color="auto"/>
      </w:divBdr>
      <w:divsChild>
        <w:div w:id="333460841">
          <w:marLeft w:val="0"/>
          <w:marRight w:val="0"/>
          <w:marTop w:val="0"/>
          <w:marBottom w:val="0"/>
          <w:divBdr>
            <w:top w:val="none" w:sz="0" w:space="0" w:color="auto"/>
            <w:left w:val="none" w:sz="0" w:space="0" w:color="auto"/>
            <w:bottom w:val="none" w:sz="0" w:space="0" w:color="auto"/>
            <w:right w:val="none" w:sz="0" w:space="0" w:color="auto"/>
          </w:divBdr>
        </w:div>
      </w:divsChild>
    </w:div>
    <w:div w:id="613757830">
      <w:bodyDiv w:val="1"/>
      <w:marLeft w:val="0"/>
      <w:marRight w:val="0"/>
      <w:marTop w:val="0"/>
      <w:marBottom w:val="0"/>
      <w:divBdr>
        <w:top w:val="none" w:sz="0" w:space="0" w:color="auto"/>
        <w:left w:val="none" w:sz="0" w:space="0" w:color="auto"/>
        <w:bottom w:val="none" w:sz="0" w:space="0" w:color="auto"/>
        <w:right w:val="none" w:sz="0" w:space="0" w:color="auto"/>
      </w:divBdr>
      <w:divsChild>
        <w:div w:id="16752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1724</Words>
  <Characters>9484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snu28</cp:lastModifiedBy>
  <cp:revision>28</cp:revision>
  <dcterms:created xsi:type="dcterms:W3CDTF">2025-02-27T16:05:00Z</dcterms:created>
  <dcterms:modified xsi:type="dcterms:W3CDTF">2025-02-27T18:15:00Z</dcterms:modified>
</cp:coreProperties>
</file>